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4D" w:rsidRPr="000E1746" w:rsidRDefault="000A0B4D">
      <w:pPr>
        <w:pStyle w:val="Title"/>
        <w:spacing w:before="0" w:after="0"/>
        <w:rPr>
          <w:rFonts w:ascii="Times New Roman" w:hAnsi="Times New Roman" w:cs="Times New Roman"/>
          <w:bCs w:val="0"/>
          <w:sz w:val="22"/>
          <w:szCs w:val="22"/>
        </w:rPr>
      </w:pPr>
      <w:r w:rsidRPr="000E1746">
        <w:rPr>
          <w:rFonts w:ascii="Times New Roman" w:hAnsi="Times New Roman" w:cs="Times New Roman"/>
          <w:bCs w:val="0"/>
          <w:sz w:val="22"/>
          <w:szCs w:val="22"/>
        </w:rPr>
        <w:t>SCHOOL BOARD MINUTES</w:t>
      </w:r>
    </w:p>
    <w:p w:rsidR="000A0B4D" w:rsidRPr="000E1746" w:rsidRDefault="00F82A56" w:rsidP="00CB5BE7">
      <w:pPr>
        <w:pStyle w:val="Subtitle"/>
        <w:tabs>
          <w:tab w:val="left" w:pos="0"/>
        </w:tabs>
        <w:spacing w:after="0"/>
        <w:rPr>
          <w:rFonts w:ascii="Times New Roman" w:hAnsi="Times New Roman" w:cs="Times New Roman"/>
          <w:b/>
          <w:i w:val="0"/>
          <w:iCs w:val="0"/>
          <w:sz w:val="22"/>
          <w:szCs w:val="22"/>
        </w:rPr>
      </w:pPr>
      <w:r>
        <w:rPr>
          <w:rFonts w:ascii="Times New Roman" w:hAnsi="Times New Roman" w:cs="Times New Roman"/>
          <w:b/>
          <w:i w:val="0"/>
          <w:iCs w:val="0"/>
          <w:sz w:val="22"/>
          <w:szCs w:val="22"/>
        </w:rPr>
        <w:t>FEBRUARY 8</w:t>
      </w:r>
      <w:r w:rsidR="00B94484">
        <w:rPr>
          <w:rFonts w:ascii="Times New Roman" w:hAnsi="Times New Roman" w:cs="Times New Roman"/>
          <w:b/>
          <w:i w:val="0"/>
          <w:iCs w:val="0"/>
          <w:sz w:val="22"/>
          <w:szCs w:val="22"/>
        </w:rPr>
        <w:t>, 202</w:t>
      </w:r>
      <w:r w:rsidR="00CA366C">
        <w:rPr>
          <w:rFonts w:ascii="Times New Roman" w:hAnsi="Times New Roman" w:cs="Times New Roman"/>
          <w:b/>
          <w:i w:val="0"/>
          <w:iCs w:val="0"/>
          <w:sz w:val="22"/>
          <w:szCs w:val="22"/>
        </w:rPr>
        <w:t>2</w:t>
      </w:r>
    </w:p>
    <w:p w:rsidR="000F027D" w:rsidRPr="00FB6EDC" w:rsidRDefault="000F027D" w:rsidP="00CB5BE7">
      <w:pPr>
        <w:pStyle w:val="Subtitle"/>
        <w:tabs>
          <w:tab w:val="left" w:pos="0"/>
        </w:tabs>
        <w:spacing w:after="0"/>
        <w:rPr>
          <w:rFonts w:ascii="Times New Roman" w:hAnsi="Times New Roman" w:cs="Times New Roman"/>
          <w:i w:val="0"/>
          <w:iCs w:val="0"/>
          <w:sz w:val="16"/>
          <w:szCs w:val="16"/>
        </w:rPr>
      </w:pPr>
    </w:p>
    <w:p w:rsidR="00584D16" w:rsidRDefault="00D413BA" w:rsidP="000E17E7">
      <w:pPr>
        <w:pStyle w:val="Subtitle"/>
        <w:tabs>
          <w:tab w:val="left" w:pos="0"/>
        </w:tabs>
        <w:spacing w:after="0"/>
        <w:jc w:val="left"/>
        <w:rPr>
          <w:rFonts w:ascii="Times New Roman" w:hAnsi="Times New Roman" w:cs="Times New Roman"/>
          <w:i w:val="0"/>
          <w:iCs w:val="0"/>
          <w:sz w:val="12"/>
          <w:szCs w:val="12"/>
        </w:rPr>
      </w:pPr>
      <w:r w:rsidRPr="000E1746">
        <w:rPr>
          <w:rFonts w:ascii="Times New Roman" w:hAnsi="Times New Roman" w:cs="Times New Roman"/>
          <w:i w:val="0"/>
          <w:iCs w:val="0"/>
          <w:sz w:val="22"/>
          <w:szCs w:val="22"/>
        </w:rPr>
        <w:t xml:space="preserve">Members of the Board of School Trustees met in executive session at </w:t>
      </w:r>
      <w:r w:rsidR="007363EA" w:rsidRPr="000E1746">
        <w:rPr>
          <w:rFonts w:ascii="Times New Roman" w:hAnsi="Times New Roman" w:cs="Times New Roman"/>
          <w:i w:val="0"/>
          <w:iCs w:val="0"/>
          <w:sz w:val="22"/>
          <w:szCs w:val="22"/>
        </w:rPr>
        <w:t>6:</w:t>
      </w:r>
      <w:r w:rsidR="0096483A">
        <w:rPr>
          <w:rFonts w:ascii="Times New Roman" w:hAnsi="Times New Roman" w:cs="Times New Roman"/>
          <w:i w:val="0"/>
          <w:iCs w:val="0"/>
          <w:sz w:val="22"/>
          <w:szCs w:val="22"/>
        </w:rPr>
        <w:t>3</w:t>
      </w:r>
      <w:r w:rsidR="007363EA" w:rsidRPr="000E1746">
        <w:rPr>
          <w:rFonts w:ascii="Times New Roman" w:hAnsi="Times New Roman" w:cs="Times New Roman"/>
          <w:i w:val="0"/>
          <w:iCs w:val="0"/>
          <w:sz w:val="22"/>
          <w:szCs w:val="22"/>
        </w:rPr>
        <w:t>0</w:t>
      </w:r>
      <w:r w:rsidR="005A0C8A" w:rsidRPr="000E1746">
        <w:rPr>
          <w:rFonts w:ascii="Times New Roman" w:hAnsi="Times New Roman" w:cs="Times New Roman"/>
          <w:i w:val="0"/>
          <w:iCs w:val="0"/>
          <w:sz w:val="22"/>
          <w:szCs w:val="22"/>
        </w:rPr>
        <w:t xml:space="preserve"> p.m. on this </w:t>
      </w:r>
      <w:r w:rsidR="005A0C8A" w:rsidRPr="0096483A">
        <w:rPr>
          <w:rFonts w:ascii="Times New Roman" w:hAnsi="Times New Roman" w:cs="Times New Roman"/>
          <w:i w:val="0"/>
          <w:iCs w:val="0"/>
          <w:sz w:val="22"/>
          <w:szCs w:val="22"/>
        </w:rPr>
        <w:t>date</w:t>
      </w:r>
      <w:r w:rsidR="007363EA" w:rsidRPr="0096483A">
        <w:rPr>
          <w:rFonts w:ascii="Times New Roman" w:hAnsi="Times New Roman" w:cs="Times New Roman"/>
          <w:i w:val="0"/>
          <w:sz w:val="22"/>
          <w:szCs w:val="22"/>
        </w:rPr>
        <w:t xml:space="preserve"> </w:t>
      </w:r>
      <w:r w:rsidR="0096483A" w:rsidRPr="0096483A">
        <w:rPr>
          <w:rFonts w:ascii="Times New Roman" w:hAnsi="Times New Roman" w:cs="Times New Roman"/>
          <w:i w:val="0"/>
          <w:sz w:val="22"/>
          <w:szCs w:val="22"/>
        </w:rPr>
        <w:t>in</w:t>
      </w:r>
      <w:r w:rsidR="007363EA" w:rsidRPr="0096483A">
        <w:rPr>
          <w:rFonts w:ascii="Times New Roman" w:hAnsi="Times New Roman" w:cs="Times New Roman"/>
          <w:i w:val="0"/>
          <w:iCs w:val="0"/>
          <w:sz w:val="22"/>
          <w:szCs w:val="22"/>
        </w:rPr>
        <w:t xml:space="preserve"> the </w:t>
      </w:r>
      <w:r w:rsidR="0096483A">
        <w:rPr>
          <w:rFonts w:ascii="Times New Roman" w:hAnsi="Times New Roman" w:cs="Times New Roman"/>
          <w:i w:val="0"/>
          <w:iCs w:val="0"/>
          <w:sz w:val="22"/>
          <w:szCs w:val="22"/>
        </w:rPr>
        <w:t>Seymour Central Service Center Executive Board Room</w:t>
      </w:r>
      <w:r w:rsidR="007363EA" w:rsidRPr="0096483A">
        <w:rPr>
          <w:rFonts w:ascii="Times New Roman" w:hAnsi="Times New Roman" w:cs="Times New Roman"/>
          <w:i w:val="0"/>
          <w:iCs w:val="0"/>
          <w:sz w:val="22"/>
          <w:szCs w:val="22"/>
        </w:rPr>
        <w:t xml:space="preserve"> pursuant to Indiana’s Open Meetings</w:t>
      </w:r>
      <w:r w:rsidRPr="0096483A">
        <w:rPr>
          <w:rFonts w:ascii="Times New Roman" w:hAnsi="Times New Roman" w:cs="Times New Roman"/>
          <w:i w:val="0"/>
          <w:iCs w:val="0"/>
          <w:sz w:val="22"/>
          <w:szCs w:val="22"/>
        </w:rPr>
        <w:t xml:space="preserve"> Law for the purpose of</w:t>
      </w:r>
      <w:r w:rsidR="0096483A">
        <w:rPr>
          <w:rFonts w:ascii="Times New Roman" w:hAnsi="Times New Roman" w:cs="Times New Roman"/>
          <w:i w:val="0"/>
          <w:iCs w:val="0"/>
          <w:sz w:val="22"/>
          <w:szCs w:val="22"/>
        </w:rPr>
        <w:t xml:space="preserve"> discussion</w:t>
      </w:r>
      <w:r w:rsidR="00DC29E0">
        <w:rPr>
          <w:rFonts w:ascii="Times New Roman" w:hAnsi="Times New Roman" w:cs="Times New Roman"/>
          <w:i w:val="0"/>
          <w:iCs w:val="0"/>
          <w:sz w:val="22"/>
          <w:szCs w:val="22"/>
        </w:rPr>
        <w:t xml:space="preserve"> with respect to any individual over whom the governing body has jurisdiction: to discuss, before a determination, the individual's status as an employee, a student, or an independent contractor</w:t>
      </w:r>
      <w:r w:rsidR="00132568">
        <w:rPr>
          <w:rFonts w:ascii="Times New Roman" w:hAnsi="Times New Roman" w:cs="Times New Roman"/>
          <w:i w:val="0"/>
          <w:iCs w:val="0"/>
          <w:sz w:val="22"/>
          <w:szCs w:val="22"/>
        </w:rPr>
        <w:t xml:space="preserve"> and the assessment, design, and implementation of school safety and security measures, plans, and systems</w:t>
      </w:r>
      <w:r w:rsidR="0096483A">
        <w:rPr>
          <w:rFonts w:ascii="Times New Roman" w:hAnsi="Times New Roman" w:cs="Times New Roman"/>
          <w:i w:val="0"/>
          <w:iCs w:val="0"/>
          <w:sz w:val="22"/>
          <w:szCs w:val="22"/>
        </w:rPr>
        <w:t>.</w:t>
      </w:r>
      <w:r w:rsidR="00C6757F" w:rsidRPr="000E1746">
        <w:rPr>
          <w:rFonts w:ascii="Times New Roman" w:hAnsi="Times New Roman" w:cs="Times New Roman"/>
          <w:i w:val="0"/>
          <w:iCs w:val="0"/>
          <w:sz w:val="22"/>
          <w:szCs w:val="22"/>
        </w:rPr>
        <w:t xml:space="preserve">  </w:t>
      </w:r>
      <w:r w:rsidR="00035E2E" w:rsidRPr="000E1746">
        <w:rPr>
          <w:rFonts w:ascii="Times New Roman" w:hAnsi="Times New Roman" w:cs="Times New Roman"/>
          <w:i w:val="0"/>
          <w:iCs w:val="0"/>
          <w:sz w:val="22"/>
          <w:szCs w:val="22"/>
        </w:rPr>
        <w:t xml:space="preserve">No topics were discussed other than those listed on the public meeting notice.  </w:t>
      </w:r>
      <w:r w:rsidR="001842F4" w:rsidRPr="000E1746">
        <w:rPr>
          <w:rFonts w:ascii="Times New Roman" w:hAnsi="Times New Roman" w:cs="Times New Roman"/>
          <w:i w:val="0"/>
          <w:iCs w:val="0"/>
          <w:sz w:val="22"/>
          <w:szCs w:val="22"/>
        </w:rPr>
        <w:t xml:space="preserve"> </w:t>
      </w:r>
      <w:r w:rsidR="00C71B7C" w:rsidRPr="000E1746">
        <w:rPr>
          <w:rFonts w:ascii="Times New Roman" w:hAnsi="Times New Roman" w:cs="Times New Roman"/>
          <w:i w:val="0"/>
          <w:iCs w:val="0"/>
          <w:sz w:val="22"/>
          <w:szCs w:val="22"/>
        </w:rPr>
        <w:t>A</w:t>
      </w:r>
      <w:r w:rsidRPr="000E1746">
        <w:rPr>
          <w:rFonts w:ascii="Times New Roman" w:hAnsi="Times New Roman" w:cs="Times New Roman"/>
          <w:i w:val="0"/>
          <w:iCs w:val="0"/>
          <w:sz w:val="22"/>
          <w:szCs w:val="22"/>
        </w:rPr>
        <w:t>ll members were present</w:t>
      </w:r>
      <w:r w:rsidR="005B6AC2" w:rsidRPr="000E1746">
        <w:rPr>
          <w:rFonts w:ascii="Times New Roman" w:hAnsi="Times New Roman" w:cs="Times New Roman"/>
          <w:i w:val="0"/>
          <w:iCs w:val="0"/>
          <w:sz w:val="22"/>
          <w:szCs w:val="22"/>
        </w:rPr>
        <w:t>.</w:t>
      </w:r>
    </w:p>
    <w:p w:rsidR="00094741" w:rsidRPr="00584D16" w:rsidRDefault="00562ADF" w:rsidP="000E17E7">
      <w:pPr>
        <w:pStyle w:val="Subtitle"/>
        <w:tabs>
          <w:tab w:val="left" w:pos="0"/>
        </w:tabs>
        <w:spacing w:after="0"/>
        <w:jc w:val="left"/>
        <w:rPr>
          <w:rFonts w:ascii="Times New Roman" w:hAnsi="Times New Roman" w:cs="Times New Roman"/>
          <w:i w:val="0"/>
          <w:iCs w:val="0"/>
          <w:sz w:val="12"/>
          <w:szCs w:val="12"/>
        </w:rPr>
      </w:pPr>
      <w:r w:rsidRPr="000E1746">
        <w:rPr>
          <w:rFonts w:ascii="Times New Roman" w:hAnsi="Times New Roman" w:cs="Times New Roman"/>
          <w:i w:val="0"/>
          <w:iCs w:val="0"/>
          <w:sz w:val="22"/>
          <w:szCs w:val="22"/>
        </w:rPr>
        <w:t xml:space="preserve">               </w:t>
      </w:r>
    </w:p>
    <w:p w:rsidR="00850563" w:rsidRPr="000E1746" w:rsidRDefault="00E41C4B"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President </w:t>
      </w:r>
      <w:r w:rsidR="00850563" w:rsidRPr="000E1746">
        <w:rPr>
          <w:rFonts w:ascii="Times New Roman" w:hAnsi="Times New Roman" w:cs="Times New Roman"/>
          <w:i w:val="0"/>
          <w:iCs w:val="0"/>
          <w:sz w:val="22"/>
          <w:szCs w:val="22"/>
        </w:rPr>
        <w:t xml:space="preserve">Juergens called the </w:t>
      </w:r>
      <w:r w:rsidRPr="000E1746">
        <w:rPr>
          <w:rFonts w:ascii="Times New Roman" w:hAnsi="Times New Roman" w:cs="Times New Roman"/>
          <w:i w:val="0"/>
          <w:iCs w:val="0"/>
          <w:sz w:val="22"/>
          <w:szCs w:val="22"/>
        </w:rPr>
        <w:t xml:space="preserve">Regular Board </w:t>
      </w:r>
      <w:r w:rsidR="00850563" w:rsidRPr="000E1746">
        <w:rPr>
          <w:rFonts w:ascii="Times New Roman" w:hAnsi="Times New Roman" w:cs="Times New Roman"/>
          <w:i w:val="0"/>
          <w:iCs w:val="0"/>
          <w:sz w:val="22"/>
          <w:szCs w:val="22"/>
        </w:rPr>
        <w:t xml:space="preserve">meeting to order </w:t>
      </w:r>
      <w:r w:rsidR="00043A2E" w:rsidRPr="000E1746">
        <w:rPr>
          <w:rFonts w:ascii="Times New Roman" w:hAnsi="Times New Roman" w:cs="Times New Roman"/>
          <w:i w:val="0"/>
          <w:iCs w:val="0"/>
          <w:sz w:val="22"/>
          <w:szCs w:val="22"/>
        </w:rPr>
        <w:t>at 7:</w:t>
      </w:r>
      <w:r w:rsidR="00896FBF">
        <w:rPr>
          <w:rFonts w:ascii="Times New Roman" w:hAnsi="Times New Roman" w:cs="Times New Roman"/>
          <w:i w:val="0"/>
          <w:iCs w:val="0"/>
          <w:sz w:val="22"/>
          <w:szCs w:val="22"/>
        </w:rPr>
        <w:t>04</w:t>
      </w:r>
      <w:r w:rsidR="00447EF0" w:rsidRPr="000E1746">
        <w:rPr>
          <w:rFonts w:ascii="Times New Roman" w:hAnsi="Times New Roman" w:cs="Times New Roman"/>
          <w:i w:val="0"/>
          <w:iCs w:val="0"/>
          <w:sz w:val="22"/>
          <w:szCs w:val="22"/>
        </w:rPr>
        <w:t xml:space="preserve"> </w:t>
      </w:r>
      <w:r w:rsidR="00850563" w:rsidRPr="000E1746">
        <w:rPr>
          <w:rFonts w:ascii="Times New Roman" w:hAnsi="Times New Roman" w:cs="Times New Roman"/>
          <w:i w:val="0"/>
          <w:iCs w:val="0"/>
          <w:sz w:val="22"/>
          <w:szCs w:val="22"/>
        </w:rPr>
        <w:t>p</w:t>
      </w:r>
      <w:r w:rsidR="00F97084" w:rsidRPr="000E1746">
        <w:rPr>
          <w:rFonts w:ascii="Times New Roman" w:hAnsi="Times New Roman" w:cs="Times New Roman"/>
          <w:i w:val="0"/>
          <w:iCs w:val="0"/>
          <w:sz w:val="22"/>
          <w:szCs w:val="22"/>
        </w:rPr>
        <w:t>.</w:t>
      </w:r>
      <w:r w:rsidR="00850563" w:rsidRPr="000E1746">
        <w:rPr>
          <w:rFonts w:ascii="Times New Roman" w:hAnsi="Times New Roman" w:cs="Times New Roman"/>
          <w:i w:val="0"/>
          <w:iCs w:val="0"/>
          <w:sz w:val="22"/>
          <w:szCs w:val="22"/>
        </w:rPr>
        <w:t>m.</w:t>
      </w:r>
      <w:r w:rsidR="00BD0B68" w:rsidRPr="000E1746">
        <w:rPr>
          <w:rFonts w:ascii="Times New Roman" w:hAnsi="Times New Roman" w:cs="Times New Roman"/>
          <w:i w:val="0"/>
          <w:iCs w:val="0"/>
          <w:sz w:val="22"/>
          <w:szCs w:val="22"/>
        </w:rPr>
        <w:t xml:space="preserve">  All members were present</w:t>
      </w:r>
      <w:r w:rsidRPr="000E1746">
        <w:rPr>
          <w:rFonts w:ascii="Times New Roman" w:hAnsi="Times New Roman" w:cs="Times New Roman"/>
          <w:i w:val="0"/>
          <w:iCs w:val="0"/>
          <w:sz w:val="22"/>
          <w:szCs w:val="22"/>
        </w:rPr>
        <w:t>.</w:t>
      </w:r>
    </w:p>
    <w:p w:rsidR="00850563" w:rsidRPr="00B9039B" w:rsidRDefault="00850563" w:rsidP="000E17E7">
      <w:pPr>
        <w:pStyle w:val="Subtitle"/>
        <w:tabs>
          <w:tab w:val="left" w:pos="0"/>
        </w:tabs>
        <w:spacing w:after="0"/>
        <w:jc w:val="left"/>
        <w:rPr>
          <w:rFonts w:ascii="Times New Roman" w:hAnsi="Times New Roman" w:cs="Times New Roman"/>
          <w:i w:val="0"/>
          <w:iCs w:val="0"/>
          <w:sz w:val="12"/>
          <w:szCs w:val="12"/>
        </w:rPr>
      </w:pPr>
    </w:p>
    <w:p w:rsidR="008A3C06" w:rsidRPr="000E1746" w:rsidRDefault="00CB5BE7"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Board members and members of the public stood for the Pledge of Allegiance</w:t>
      </w:r>
      <w:r w:rsidR="00BF5DA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a Moment of Silence</w:t>
      </w:r>
      <w:r w:rsidR="00BF5DA7">
        <w:rPr>
          <w:rFonts w:ascii="Times New Roman" w:hAnsi="Times New Roman" w:cs="Times New Roman"/>
          <w:i w:val="0"/>
          <w:iCs w:val="0"/>
          <w:sz w:val="22"/>
          <w:szCs w:val="22"/>
        </w:rPr>
        <w:t>, and the Corporation Vision Statement</w:t>
      </w:r>
      <w:r w:rsidR="00AC7942" w:rsidRPr="000E1746">
        <w:rPr>
          <w:rFonts w:ascii="Times New Roman" w:hAnsi="Times New Roman" w:cs="Times New Roman"/>
          <w:i w:val="0"/>
          <w:iCs w:val="0"/>
          <w:sz w:val="22"/>
          <w:szCs w:val="22"/>
        </w:rPr>
        <w:t xml:space="preserve">. </w:t>
      </w:r>
      <w:r w:rsidR="0055123B" w:rsidRPr="000E1746">
        <w:rPr>
          <w:rFonts w:ascii="Times New Roman" w:hAnsi="Times New Roman" w:cs="Times New Roman"/>
          <w:i w:val="0"/>
          <w:iCs w:val="0"/>
          <w:sz w:val="22"/>
          <w:szCs w:val="22"/>
        </w:rPr>
        <w:t xml:space="preserve"> </w:t>
      </w:r>
      <w:r w:rsidR="0064115A" w:rsidRPr="000E1746">
        <w:rPr>
          <w:rFonts w:ascii="Times New Roman" w:hAnsi="Times New Roman" w:cs="Times New Roman"/>
          <w:i w:val="0"/>
          <w:iCs w:val="0"/>
          <w:sz w:val="22"/>
          <w:szCs w:val="22"/>
        </w:rPr>
        <w:t xml:space="preserve"> </w:t>
      </w:r>
    </w:p>
    <w:p w:rsidR="00A445F3" w:rsidRPr="00B9039B" w:rsidRDefault="00A445F3" w:rsidP="000E17E7">
      <w:pPr>
        <w:pStyle w:val="Subtitle"/>
        <w:tabs>
          <w:tab w:val="left" w:pos="0"/>
        </w:tabs>
        <w:spacing w:after="0"/>
        <w:jc w:val="left"/>
        <w:rPr>
          <w:rFonts w:ascii="Times New Roman" w:hAnsi="Times New Roman" w:cs="Times New Roman"/>
          <w:i w:val="0"/>
          <w:iCs w:val="0"/>
          <w:sz w:val="12"/>
          <w:szCs w:val="12"/>
        </w:rPr>
      </w:pPr>
    </w:p>
    <w:p w:rsidR="00372310" w:rsidRPr="000E1746" w:rsidRDefault="00850563"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372310" w:rsidRPr="000E1746">
        <w:rPr>
          <w:rFonts w:ascii="Times New Roman" w:hAnsi="Times New Roman" w:cs="Times New Roman"/>
          <w:i w:val="0"/>
          <w:iCs w:val="0"/>
          <w:sz w:val="22"/>
          <w:szCs w:val="22"/>
        </w:rPr>
        <w:t>.</w:t>
      </w:r>
      <w:r w:rsidR="004D5DB3">
        <w:rPr>
          <w:rFonts w:ascii="Times New Roman" w:hAnsi="Times New Roman" w:cs="Times New Roman"/>
          <w:i w:val="0"/>
          <w:iCs w:val="0"/>
          <w:sz w:val="22"/>
          <w:szCs w:val="22"/>
        </w:rPr>
        <w:t xml:space="preserve"> Harpe ma</w:t>
      </w:r>
      <w:r w:rsidR="00671AC3" w:rsidRPr="000E1746">
        <w:rPr>
          <w:rFonts w:ascii="Times New Roman" w:hAnsi="Times New Roman" w:cs="Times New Roman"/>
          <w:i w:val="0"/>
          <w:iCs w:val="0"/>
          <w:sz w:val="22"/>
          <w:szCs w:val="22"/>
        </w:rPr>
        <w:t>de a recommendation to</w:t>
      </w:r>
      <w:r w:rsidR="008456D2" w:rsidRPr="000E1746">
        <w:rPr>
          <w:rFonts w:ascii="Times New Roman" w:hAnsi="Times New Roman" w:cs="Times New Roman"/>
          <w:i w:val="0"/>
          <w:iCs w:val="0"/>
          <w:sz w:val="22"/>
          <w:szCs w:val="22"/>
        </w:rPr>
        <w:t xml:space="preserve"> approve the agenda </w:t>
      </w:r>
      <w:r w:rsidR="00D425BC" w:rsidRPr="000E1746">
        <w:rPr>
          <w:rFonts w:ascii="Times New Roman" w:hAnsi="Times New Roman" w:cs="Times New Roman"/>
          <w:i w:val="0"/>
          <w:iCs w:val="0"/>
          <w:sz w:val="22"/>
          <w:szCs w:val="22"/>
        </w:rPr>
        <w:t>as presented</w:t>
      </w:r>
      <w:r w:rsidR="00CF4F3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 xml:space="preserve">Mr. </w:t>
      </w:r>
      <w:r w:rsidR="00896FBF">
        <w:rPr>
          <w:rFonts w:ascii="Times New Roman" w:hAnsi="Times New Roman" w:cs="Times New Roman"/>
          <w:i w:val="0"/>
          <w:iCs w:val="0"/>
          <w:sz w:val="22"/>
          <w:szCs w:val="22"/>
        </w:rPr>
        <w:t>Browning</w:t>
      </w:r>
      <w:r w:rsidR="005A59A0">
        <w:rPr>
          <w:rFonts w:ascii="Times New Roman" w:hAnsi="Times New Roman" w:cs="Times New Roman"/>
          <w:i w:val="0"/>
          <w:iCs w:val="0"/>
          <w:sz w:val="22"/>
          <w:szCs w:val="22"/>
        </w:rPr>
        <w:t xml:space="preserve"> motioned to approve </w:t>
      </w:r>
      <w:r w:rsidR="00BD4B7B">
        <w:rPr>
          <w:rFonts w:ascii="Times New Roman" w:hAnsi="Times New Roman" w:cs="Times New Roman"/>
          <w:i w:val="0"/>
          <w:iCs w:val="0"/>
          <w:sz w:val="22"/>
          <w:szCs w:val="22"/>
        </w:rPr>
        <w:t>and</w:t>
      </w:r>
      <w:r w:rsidR="0094611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896FBF">
        <w:rPr>
          <w:rFonts w:ascii="Times New Roman" w:hAnsi="Times New Roman" w:cs="Times New Roman"/>
          <w:i w:val="0"/>
          <w:iCs w:val="0"/>
          <w:sz w:val="22"/>
          <w:szCs w:val="22"/>
        </w:rPr>
        <w:t>s</w:t>
      </w:r>
      <w:r w:rsidR="00D425BC" w:rsidRPr="000E1746">
        <w:rPr>
          <w:rFonts w:ascii="Times New Roman" w:hAnsi="Times New Roman" w:cs="Times New Roman"/>
          <w:i w:val="0"/>
          <w:iCs w:val="0"/>
          <w:sz w:val="22"/>
          <w:szCs w:val="22"/>
        </w:rPr>
        <w:t>.</w:t>
      </w:r>
      <w:r w:rsidR="00896FBF">
        <w:rPr>
          <w:rFonts w:ascii="Times New Roman" w:hAnsi="Times New Roman" w:cs="Times New Roman"/>
          <w:i w:val="0"/>
          <w:iCs w:val="0"/>
          <w:sz w:val="22"/>
          <w:szCs w:val="22"/>
        </w:rPr>
        <w:t xml:space="preserve"> Franke</w:t>
      </w:r>
      <w:r w:rsidR="00D50EE4" w:rsidRPr="000E1746">
        <w:rPr>
          <w:rFonts w:ascii="Times New Roman" w:hAnsi="Times New Roman" w:cs="Times New Roman"/>
          <w:i w:val="0"/>
          <w:iCs w:val="0"/>
          <w:sz w:val="22"/>
          <w:szCs w:val="22"/>
        </w:rPr>
        <w:t xml:space="preserve"> </w:t>
      </w:r>
      <w:r w:rsidR="002B0D89" w:rsidRPr="000E1746">
        <w:rPr>
          <w:rFonts w:ascii="Times New Roman" w:hAnsi="Times New Roman" w:cs="Times New Roman"/>
          <w:i w:val="0"/>
          <w:iCs w:val="0"/>
          <w:sz w:val="22"/>
          <w:szCs w:val="22"/>
        </w:rPr>
        <w:t xml:space="preserve">seconded.  </w:t>
      </w:r>
      <w:r w:rsidR="00671AC3" w:rsidRPr="000E1746">
        <w:rPr>
          <w:rFonts w:ascii="Times New Roman" w:hAnsi="Times New Roman" w:cs="Times New Roman"/>
          <w:i w:val="0"/>
          <w:iCs w:val="0"/>
          <w:sz w:val="22"/>
          <w:szCs w:val="22"/>
        </w:rPr>
        <w:t>Motion carried</w:t>
      </w:r>
      <w:r w:rsidR="00CD566D" w:rsidRPr="000E1746">
        <w:rPr>
          <w:rFonts w:ascii="Times New Roman" w:hAnsi="Times New Roman" w:cs="Times New Roman"/>
          <w:i w:val="0"/>
          <w:iCs w:val="0"/>
          <w:sz w:val="22"/>
          <w:szCs w:val="22"/>
        </w:rPr>
        <w:t xml:space="preserve">; </w:t>
      </w:r>
      <w:r w:rsidR="00B645B7">
        <w:rPr>
          <w:rFonts w:ascii="Times New Roman" w:hAnsi="Times New Roman" w:cs="Times New Roman"/>
          <w:i w:val="0"/>
          <w:iCs w:val="0"/>
          <w:sz w:val="22"/>
          <w:szCs w:val="22"/>
        </w:rPr>
        <w:t>7</w:t>
      </w:r>
      <w:r w:rsidR="00CD566D" w:rsidRPr="000E1746">
        <w:rPr>
          <w:rFonts w:ascii="Times New Roman" w:hAnsi="Times New Roman" w:cs="Times New Roman"/>
          <w:i w:val="0"/>
          <w:iCs w:val="0"/>
          <w:sz w:val="22"/>
          <w:szCs w:val="22"/>
        </w:rPr>
        <w:t>-0</w:t>
      </w:r>
      <w:r w:rsidR="00671AC3" w:rsidRPr="000E1746">
        <w:rPr>
          <w:rFonts w:ascii="Times New Roman" w:hAnsi="Times New Roman" w:cs="Times New Roman"/>
          <w:i w:val="0"/>
          <w:iCs w:val="0"/>
          <w:sz w:val="22"/>
          <w:szCs w:val="22"/>
        </w:rPr>
        <w:t>.</w:t>
      </w:r>
      <w:r w:rsidR="002B0D89" w:rsidRPr="000E1746">
        <w:rPr>
          <w:rFonts w:ascii="Times New Roman" w:hAnsi="Times New Roman" w:cs="Times New Roman"/>
          <w:i w:val="0"/>
          <w:iCs w:val="0"/>
          <w:sz w:val="22"/>
          <w:szCs w:val="22"/>
        </w:rPr>
        <w:t xml:space="preserve">  </w:t>
      </w:r>
    </w:p>
    <w:p w:rsidR="00A445F3" w:rsidRPr="00B9039B" w:rsidRDefault="00A445F3" w:rsidP="000E17E7">
      <w:pPr>
        <w:pStyle w:val="Subtitle"/>
        <w:tabs>
          <w:tab w:val="left" w:pos="0"/>
        </w:tabs>
        <w:spacing w:after="0"/>
        <w:jc w:val="left"/>
        <w:rPr>
          <w:rFonts w:ascii="Times New Roman" w:hAnsi="Times New Roman" w:cs="Times New Roman"/>
          <w:i w:val="0"/>
          <w:iCs w:val="0"/>
          <w:sz w:val="12"/>
          <w:szCs w:val="12"/>
        </w:rPr>
      </w:pPr>
    </w:p>
    <w:p w:rsidR="001B1346" w:rsidRPr="000E1746" w:rsidRDefault="00CD75E1"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896FBF">
        <w:rPr>
          <w:rFonts w:ascii="Times New Roman" w:hAnsi="Times New Roman" w:cs="Times New Roman"/>
          <w:i w:val="0"/>
          <w:iCs w:val="0"/>
          <w:sz w:val="22"/>
          <w:szCs w:val="22"/>
        </w:rPr>
        <w:t>s</w:t>
      </w:r>
      <w:r w:rsidR="00BD4B7B">
        <w:rPr>
          <w:rFonts w:ascii="Times New Roman" w:hAnsi="Times New Roman" w:cs="Times New Roman"/>
          <w:i w:val="0"/>
          <w:iCs w:val="0"/>
          <w:sz w:val="22"/>
          <w:szCs w:val="22"/>
        </w:rPr>
        <w:t xml:space="preserve">. </w:t>
      </w:r>
      <w:r w:rsidR="00896FBF">
        <w:rPr>
          <w:rFonts w:ascii="Times New Roman" w:hAnsi="Times New Roman" w:cs="Times New Roman"/>
          <w:i w:val="0"/>
          <w:iCs w:val="0"/>
          <w:sz w:val="22"/>
          <w:szCs w:val="22"/>
        </w:rPr>
        <w:t>Franke</w:t>
      </w:r>
      <w:r w:rsidR="00B645B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moved and Mr</w:t>
      </w:r>
      <w:r w:rsidR="00BB6568" w:rsidRPr="000E1746">
        <w:rPr>
          <w:rFonts w:ascii="Times New Roman" w:hAnsi="Times New Roman" w:cs="Times New Roman"/>
          <w:i w:val="0"/>
          <w:iCs w:val="0"/>
          <w:sz w:val="22"/>
          <w:szCs w:val="22"/>
        </w:rPr>
        <w:t xml:space="preserve">. </w:t>
      </w:r>
      <w:r w:rsidR="00896FBF">
        <w:rPr>
          <w:rFonts w:ascii="Times New Roman" w:hAnsi="Times New Roman" w:cs="Times New Roman"/>
          <w:i w:val="0"/>
          <w:iCs w:val="0"/>
          <w:sz w:val="22"/>
          <w:szCs w:val="22"/>
        </w:rPr>
        <w:t>Klosterman</w:t>
      </w:r>
      <w:r w:rsidR="00FC27C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seconded a motion approving the consent agenda which included the </w:t>
      </w:r>
      <w:r w:rsidR="00577DE3" w:rsidRPr="000E1746">
        <w:rPr>
          <w:rFonts w:ascii="Times New Roman" w:hAnsi="Times New Roman" w:cs="Times New Roman"/>
          <w:i w:val="0"/>
          <w:iCs w:val="0"/>
          <w:sz w:val="22"/>
          <w:szCs w:val="22"/>
        </w:rPr>
        <w:t>minu</w:t>
      </w:r>
      <w:r w:rsidR="00893A2A" w:rsidRPr="000E1746">
        <w:rPr>
          <w:rFonts w:ascii="Times New Roman" w:hAnsi="Times New Roman" w:cs="Times New Roman"/>
          <w:i w:val="0"/>
          <w:iCs w:val="0"/>
          <w:sz w:val="22"/>
          <w:szCs w:val="22"/>
        </w:rPr>
        <w:t xml:space="preserve">tes of the </w:t>
      </w:r>
      <w:r w:rsidR="00896FBF">
        <w:rPr>
          <w:rFonts w:ascii="Times New Roman" w:hAnsi="Times New Roman" w:cs="Times New Roman"/>
          <w:i w:val="0"/>
          <w:iCs w:val="0"/>
          <w:sz w:val="22"/>
          <w:szCs w:val="22"/>
        </w:rPr>
        <w:t>January 11 board</w:t>
      </w:r>
      <w:r w:rsidR="004D5DB3">
        <w:rPr>
          <w:rFonts w:ascii="Times New Roman" w:hAnsi="Times New Roman" w:cs="Times New Roman"/>
          <w:i w:val="0"/>
          <w:iCs w:val="0"/>
          <w:sz w:val="22"/>
          <w:szCs w:val="22"/>
        </w:rPr>
        <w:t xml:space="preserve"> meeting</w:t>
      </w:r>
      <w:r w:rsidR="005A59A0">
        <w:rPr>
          <w:rFonts w:ascii="Times New Roman" w:hAnsi="Times New Roman" w:cs="Times New Roman"/>
          <w:i w:val="0"/>
          <w:iCs w:val="0"/>
          <w:sz w:val="22"/>
          <w:szCs w:val="22"/>
        </w:rPr>
        <w:t>,</w:t>
      </w:r>
      <w:r w:rsidR="00946113" w:rsidRPr="000E1746">
        <w:rPr>
          <w:rFonts w:ascii="Times New Roman" w:hAnsi="Times New Roman" w:cs="Times New Roman"/>
          <w:i w:val="0"/>
          <w:iCs w:val="0"/>
          <w:sz w:val="22"/>
          <w:szCs w:val="22"/>
        </w:rPr>
        <w:t xml:space="preserve"> </w:t>
      </w:r>
      <w:r w:rsidR="00CD0B36" w:rsidRPr="000E1746">
        <w:rPr>
          <w:rFonts w:ascii="Times New Roman" w:hAnsi="Times New Roman" w:cs="Times New Roman"/>
          <w:i w:val="0"/>
          <w:iCs w:val="0"/>
          <w:sz w:val="22"/>
          <w:szCs w:val="22"/>
        </w:rPr>
        <w:t>monthly reconciliation summary</w:t>
      </w:r>
      <w:r w:rsidR="002E77FB" w:rsidRPr="000E1746">
        <w:rPr>
          <w:rFonts w:ascii="Times New Roman" w:hAnsi="Times New Roman" w:cs="Times New Roman"/>
          <w:i w:val="0"/>
          <w:iCs w:val="0"/>
          <w:sz w:val="22"/>
          <w:szCs w:val="22"/>
        </w:rPr>
        <w:t>,</w:t>
      </w:r>
      <w:r w:rsidR="00CD0B36" w:rsidRPr="000E1746">
        <w:rPr>
          <w:rFonts w:ascii="Times New Roman" w:hAnsi="Times New Roman" w:cs="Times New Roman"/>
          <w:i w:val="0"/>
          <w:iCs w:val="0"/>
          <w:sz w:val="22"/>
          <w:szCs w:val="22"/>
        </w:rPr>
        <w:t xml:space="preserve"> </w:t>
      </w:r>
      <w:r w:rsidR="00946113" w:rsidRPr="000E1746">
        <w:rPr>
          <w:rFonts w:ascii="Times New Roman" w:hAnsi="Times New Roman" w:cs="Times New Roman"/>
          <w:i w:val="0"/>
          <w:iCs w:val="0"/>
          <w:sz w:val="22"/>
          <w:szCs w:val="22"/>
        </w:rPr>
        <w:t>claims and payroll, fund report,</w:t>
      </w:r>
      <w:r w:rsidRPr="000E1746">
        <w:rPr>
          <w:rFonts w:ascii="Times New Roman" w:hAnsi="Times New Roman" w:cs="Times New Roman"/>
          <w:i w:val="0"/>
          <w:iCs w:val="0"/>
          <w:sz w:val="22"/>
          <w:szCs w:val="22"/>
        </w:rPr>
        <w:t xml:space="preserve"> </w:t>
      </w:r>
      <w:r w:rsidR="00893A2A" w:rsidRPr="000E1746">
        <w:rPr>
          <w:rFonts w:ascii="Times New Roman" w:hAnsi="Times New Roman" w:cs="Times New Roman"/>
          <w:i w:val="0"/>
          <w:iCs w:val="0"/>
          <w:sz w:val="22"/>
          <w:szCs w:val="22"/>
        </w:rPr>
        <w:t>monthly appropriation repor</w:t>
      </w:r>
      <w:r w:rsidR="00896FBF">
        <w:rPr>
          <w:rFonts w:ascii="Times New Roman" w:hAnsi="Times New Roman" w:cs="Times New Roman"/>
          <w:i w:val="0"/>
          <w:iCs w:val="0"/>
          <w:sz w:val="22"/>
          <w:szCs w:val="22"/>
        </w:rPr>
        <w:t xml:space="preserve">t, </w:t>
      </w:r>
      <w:r w:rsidR="009F7AD4" w:rsidRPr="000E1746">
        <w:rPr>
          <w:rFonts w:ascii="Times New Roman" w:hAnsi="Times New Roman" w:cs="Times New Roman"/>
          <w:i w:val="0"/>
          <w:iCs w:val="0"/>
          <w:sz w:val="22"/>
          <w:szCs w:val="22"/>
        </w:rPr>
        <w:t xml:space="preserve">student enrollment </w:t>
      </w:r>
      <w:r w:rsidR="00671AC3" w:rsidRPr="000E1746">
        <w:rPr>
          <w:rFonts w:ascii="Times New Roman" w:hAnsi="Times New Roman" w:cs="Times New Roman"/>
          <w:i w:val="0"/>
          <w:iCs w:val="0"/>
          <w:sz w:val="22"/>
          <w:szCs w:val="22"/>
        </w:rPr>
        <w:t>update</w:t>
      </w:r>
      <w:r w:rsidR="009F7AD4" w:rsidRPr="000E1746">
        <w:rPr>
          <w:rFonts w:ascii="Times New Roman" w:hAnsi="Times New Roman" w:cs="Times New Roman"/>
          <w:i w:val="0"/>
          <w:iCs w:val="0"/>
          <w:sz w:val="22"/>
          <w:szCs w:val="22"/>
        </w:rPr>
        <w:t xml:space="preserve">, </w:t>
      </w:r>
      <w:r w:rsidR="00424657" w:rsidRPr="000E1746">
        <w:rPr>
          <w:rFonts w:ascii="Times New Roman" w:hAnsi="Times New Roman" w:cs="Times New Roman"/>
          <w:i w:val="0"/>
          <w:iCs w:val="0"/>
          <w:sz w:val="22"/>
          <w:szCs w:val="22"/>
        </w:rPr>
        <w:t>per</w:t>
      </w:r>
      <w:r w:rsidRPr="000E1746">
        <w:rPr>
          <w:rFonts w:ascii="Times New Roman" w:hAnsi="Times New Roman" w:cs="Times New Roman"/>
          <w:i w:val="0"/>
          <w:iCs w:val="0"/>
          <w:sz w:val="22"/>
          <w:szCs w:val="22"/>
        </w:rPr>
        <w:t>sonne</w:t>
      </w:r>
      <w:r w:rsidR="00372310" w:rsidRPr="000E1746">
        <w:rPr>
          <w:rFonts w:ascii="Times New Roman" w:hAnsi="Times New Roman" w:cs="Times New Roman"/>
          <w:i w:val="0"/>
          <w:iCs w:val="0"/>
          <w:sz w:val="22"/>
          <w:szCs w:val="22"/>
        </w:rPr>
        <w:t xml:space="preserve">l </w:t>
      </w:r>
      <w:r w:rsidR="00CF0235" w:rsidRPr="000E1746">
        <w:rPr>
          <w:rFonts w:ascii="Times New Roman" w:hAnsi="Times New Roman" w:cs="Times New Roman"/>
          <w:i w:val="0"/>
          <w:iCs w:val="0"/>
          <w:sz w:val="22"/>
          <w:szCs w:val="22"/>
        </w:rPr>
        <w:t>recommendations,</w:t>
      </w:r>
      <w:r w:rsidR="00BD4B7B" w:rsidRPr="000E1746">
        <w:rPr>
          <w:rFonts w:ascii="Times New Roman" w:hAnsi="Times New Roman" w:cs="Times New Roman"/>
          <w:i w:val="0"/>
          <w:iCs w:val="0"/>
          <w:sz w:val="22"/>
          <w:szCs w:val="22"/>
        </w:rPr>
        <w:t xml:space="preserve"> professional</w:t>
      </w:r>
      <w:r w:rsidR="00CD566D" w:rsidRPr="000E1746">
        <w:rPr>
          <w:rFonts w:ascii="Times New Roman" w:hAnsi="Times New Roman" w:cs="Times New Roman"/>
          <w:i w:val="0"/>
          <w:iCs w:val="0"/>
          <w:sz w:val="22"/>
          <w:szCs w:val="22"/>
        </w:rPr>
        <w:t xml:space="preserve"> leave requests</w:t>
      </w:r>
      <w:r w:rsidR="00896FBF">
        <w:rPr>
          <w:rFonts w:ascii="Times New Roman" w:hAnsi="Times New Roman" w:cs="Times New Roman"/>
          <w:i w:val="0"/>
          <w:iCs w:val="0"/>
          <w:sz w:val="22"/>
          <w:szCs w:val="22"/>
        </w:rPr>
        <w:t>, Overnight Baseball Trip to Richmond Tournament, and SHS Baseball trip to IU Baseball Game</w:t>
      </w:r>
      <w:r w:rsidR="005E3714">
        <w:rPr>
          <w:rFonts w:ascii="Times New Roman" w:hAnsi="Times New Roman" w:cs="Times New Roman"/>
          <w:i w:val="0"/>
          <w:iCs w:val="0"/>
          <w:sz w:val="22"/>
          <w:szCs w:val="22"/>
        </w:rPr>
        <w:t>.</w:t>
      </w:r>
      <w:r w:rsidR="00CD566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 </w:t>
      </w:r>
    </w:p>
    <w:p w:rsidR="009B6F35" w:rsidRPr="006E7B2F" w:rsidRDefault="009B6F35" w:rsidP="000E17E7">
      <w:pPr>
        <w:pStyle w:val="Subtitle"/>
        <w:tabs>
          <w:tab w:val="left" w:pos="0"/>
        </w:tabs>
        <w:spacing w:after="0"/>
        <w:jc w:val="left"/>
        <w:rPr>
          <w:rFonts w:ascii="Times New Roman" w:hAnsi="Times New Roman" w:cs="Times New Roman"/>
          <w:i w:val="0"/>
          <w:iCs w:val="0"/>
          <w:sz w:val="12"/>
          <w:szCs w:val="12"/>
        </w:rPr>
      </w:pPr>
    </w:p>
    <w:p w:rsidR="000C6F78" w:rsidRDefault="00CD75E1" w:rsidP="000C6F78">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The </w:t>
      </w:r>
      <w:r w:rsidR="00577DE3" w:rsidRPr="000E1746">
        <w:rPr>
          <w:rFonts w:ascii="Times New Roman" w:hAnsi="Times New Roman" w:cs="Times New Roman"/>
          <w:i w:val="0"/>
          <w:iCs w:val="0"/>
          <w:sz w:val="22"/>
          <w:szCs w:val="22"/>
        </w:rPr>
        <w:t>p</w:t>
      </w:r>
      <w:r w:rsidRPr="000E1746">
        <w:rPr>
          <w:rFonts w:ascii="Times New Roman" w:hAnsi="Times New Roman" w:cs="Times New Roman"/>
          <w:i w:val="0"/>
          <w:iCs w:val="0"/>
          <w:sz w:val="22"/>
          <w:szCs w:val="22"/>
        </w:rPr>
        <w:t xml:space="preserve">ersonnel </w:t>
      </w:r>
      <w:r w:rsidR="00577DE3" w:rsidRPr="000E1746">
        <w:rPr>
          <w:rFonts w:ascii="Times New Roman" w:hAnsi="Times New Roman" w:cs="Times New Roman"/>
          <w:i w:val="0"/>
          <w:iCs w:val="0"/>
          <w:sz w:val="22"/>
          <w:szCs w:val="22"/>
        </w:rPr>
        <w:t>r</w:t>
      </w:r>
      <w:r w:rsidRPr="000E1746">
        <w:rPr>
          <w:rFonts w:ascii="Times New Roman" w:hAnsi="Times New Roman" w:cs="Times New Roman"/>
          <w:i w:val="0"/>
          <w:iCs w:val="0"/>
          <w:sz w:val="22"/>
          <w:szCs w:val="22"/>
        </w:rPr>
        <w:t>eport included the following:</w:t>
      </w:r>
    </w:p>
    <w:p w:rsidR="00132568" w:rsidRPr="00132568" w:rsidRDefault="00132568" w:rsidP="00132568">
      <w:pPr>
        <w:spacing w:after="200" w:line="276" w:lineRule="auto"/>
        <w:contextualSpacing/>
        <w:rPr>
          <w:rFonts w:eastAsiaTheme="minorHAnsi"/>
          <w:b/>
          <w:sz w:val="22"/>
          <w:szCs w:val="22"/>
        </w:rPr>
      </w:pPr>
      <w:r w:rsidRPr="00132568">
        <w:rPr>
          <w:rFonts w:eastAsiaTheme="minorHAnsi"/>
          <w:b/>
          <w:sz w:val="22"/>
          <w:szCs w:val="22"/>
        </w:rPr>
        <w:t>Retirement</w:t>
      </w:r>
    </w:p>
    <w:p w:rsidR="00132568" w:rsidRPr="00132568" w:rsidRDefault="00132568" w:rsidP="00132568">
      <w:pPr>
        <w:spacing w:after="200"/>
        <w:contextualSpacing/>
        <w:rPr>
          <w:rFonts w:eastAsiaTheme="minorHAnsi"/>
          <w:sz w:val="22"/>
          <w:szCs w:val="22"/>
        </w:rPr>
      </w:pPr>
      <w:r w:rsidRPr="00132568">
        <w:rPr>
          <w:rFonts w:eastAsiaTheme="minorHAnsi"/>
          <w:sz w:val="22"/>
          <w:szCs w:val="22"/>
        </w:rPr>
        <w:t>Audrey Huber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School Nurse</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Corporation</w:t>
      </w:r>
      <w:r w:rsidRPr="00132568">
        <w:rPr>
          <w:rFonts w:eastAsiaTheme="minorHAnsi"/>
          <w:sz w:val="22"/>
          <w:szCs w:val="22"/>
        </w:rPr>
        <w:tab/>
        <w:t>January 7, 2022</w:t>
      </w:r>
    </w:p>
    <w:p w:rsidR="00132568" w:rsidRPr="00132568" w:rsidRDefault="00132568" w:rsidP="00132568">
      <w:pPr>
        <w:spacing w:after="200"/>
        <w:contextualSpacing/>
        <w:rPr>
          <w:rFonts w:eastAsiaTheme="minorHAnsi"/>
          <w:sz w:val="22"/>
          <w:szCs w:val="22"/>
        </w:rPr>
      </w:pPr>
      <w:r w:rsidRPr="00132568">
        <w:rPr>
          <w:rFonts w:eastAsiaTheme="minorHAnsi"/>
          <w:sz w:val="22"/>
          <w:szCs w:val="22"/>
        </w:rPr>
        <w:t>Richard Schuley</w:t>
      </w:r>
      <w:r w:rsidRPr="00132568">
        <w:rPr>
          <w:rFonts w:eastAsiaTheme="minorHAnsi"/>
          <w:sz w:val="22"/>
          <w:szCs w:val="22"/>
        </w:rPr>
        <w:tab/>
      </w:r>
      <w:r w:rsidRPr="00132568">
        <w:rPr>
          <w:rFonts w:eastAsiaTheme="minorHAnsi"/>
          <w:sz w:val="22"/>
          <w:szCs w:val="22"/>
        </w:rPr>
        <w:tab/>
        <w:t>Science Teacher/Department Head</w:t>
      </w:r>
      <w:r w:rsidRPr="00132568">
        <w:rPr>
          <w:rFonts w:eastAsiaTheme="minorHAnsi"/>
          <w:sz w:val="22"/>
          <w:szCs w:val="22"/>
        </w:rPr>
        <w:tab/>
      </w:r>
      <w:r w:rsidRPr="00132568">
        <w:rPr>
          <w:rFonts w:eastAsiaTheme="minorHAnsi"/>
          <w:sz w:val="22"/>
          <w:szCs w:val="22"/>
        </w:rPr>
        <w:tab/>
        <w:t>SHS</w:t>
      </w:r>
      <w:r w:rsidRPr="00132568">
        <w:rPr>
          <w:rFonts w:eastAsiaTheme="minorHAnsi"/>
          <w:sz w:val="22"/>
          <w:szCs w:val="22"/>
        </w:rPr>
        <w:tab/>
      </w:r>
      <w:r w:rsidRPr="00132568">
        <w:rPr>
          <w:rFonts w:eastAsiaTheme="minorHAnsi"/>
          <w:sz w:val="22"/>
          <w:szCs w:val="22"/>
        </w:rPr>
        <w:tab/>
        <w:t>May 27, 2022</w:t>
      </w:r>
      <w:r w:rsidRPr="00132568">
        <w:rPr>
          <w:rFonts w:eastAsiaTheme="minorHAnsi"/>
          <w:sz w:val="22"/>
          <w:szCs w:val="22"/>
        </w:rPr>
        <w:tab/>
      </w:r>
    </w:p>
    <w:p w:rsidR="00132568" w:rsidRPr="00132568" w:rsidRDefault="00132568" w:rsidP="00132568">
      <w:pPr>
        <w:spacing w:after="200"/>
        <w:contextualSpacing/>
        <w:rPr>
          <w:rFonts w:eastAsiaTheme="minorHAnsi"/>
          <w:b/>
          <w:sz w:val="12"/>
          <w:szCs w:val="12"/>
        </w:rPr>
      </w:pPr>
    </w:p>
    <w:p w:rsidR="00132568" w:rsidRPr="00132568" w:rsidRDefault="00132568" w:rsidP="00132568">
      <w:pPr>
        <w:spacing w:after="200" w:line="276" w:lineRule="auto"/>
        <w:contextualSpacing/>
        <w:rPr>
          <w:rFonts w:eastAsiaTheme="minorHAnsi"/>
          <w:b/>
          <w:sz w:val="22"/>
          <w:szCs w:val="22"/>
        </w:rPr>
      </w:pPr>
      <w:r w:rsidRPr="00132568">
        <w:rPr>
          <w:rFonts w:eastAsiaTheme="minorHAnsi"/>
          <w:b/>
          <w:sz w:val="22"/>
          <w:szCs w:val="22"/>
        </w:rPr>
        <w:t>Resignations:</w:t>
      </w:r>
    </w:p>
    <w:p w:rsidR="00132568" w:rsidRPr="00132568" w:rsidRDefault="00132568" w:rsidP="00132568">
      <w:pPr>
        <w:spacing w:line="276" w:lineRule="auto"/>
        <w:contextualSpacing/>
        <w:rPr>
          <w:rFonts w:eastAsiaTheme="minorHAnsi"/>
          <w:sz w:val="22"/>
          <w:szCs w:val="22"/>
        </w:rPr>
      </w:pPr>
      <w:r w:rsidRPr="00132568">
        <w:rPr>
          <w:rFonts w:eastAsiaTheme="minorHAnsi"/>
          <w:sz w:val="22"/>
          <w:szCs w:val="22"/>
        </w:rPr>
        <w:t>Jennifer Robbins</w:t>
      </w:r>
      <w:r w:rsidRPr="00132568">
        <w:rPr>
          <w:rFonts w:eastAsiaTheme="minorHAnsi"/>
          <w:sz w:val="22"/>
          <w:szCs w:val="22"/>
        </w:rPr>
        <w:tab/>
      </w:r>
      <w:r w:rsidRPr="00132568">
        <w:rPr>
          <w:rFonts w:eastAsiaTheme="minorHAnsi"/>
          <w:sz w:val="22"/>
          <w:szCs w:val="22"/>
        </w:rPr>
        <w:tab/>
        <w:t>Kindergarten Instructional Assistant</w:t>
      </w:r>
      <w:r w:rsidRPr="00132568">
        <w:rPr>
          <w:rFonts w:eastAsiaTheme="minorHAnsi"/>
          <w:sz w:val="22"/>
          <w:szCs w:val="22"/>
        </w:rPr>
        <w:tab/>
      </w:r>
      <w:r w:rsidRPr="00132568">
        <w:rPr>
          <w:rFonts w:eastAsiaTheme="minorHAnsi"/>
          <w:sz w:val="22"/>
          <w:szCs w:val="22"/>
        </w:rPr>
        <w:tab/>
        <w:t>Brown</w:t>
      </w:r>
      <w:r w:rsidRPr="00132568">
        <w:rPr>
          <w:rFonts w:eastAsiaTheme="minorHAnsi"/>
          <w:sz w:val="22"/>
          <w:szCs w:val="22"/>
        </w:rPr>
        <w:tab/>
      </w:r>
      <w:r w:rsidRPr="00132568">
        <w:rPr>
          <w:rFonts w:eastAsiaTheme="minorHAnsi"/>
          <w:sz w:val="22"/>
          <w:szCs w:val="22"/>
        </w:rPr>
        <w:tab/>
        <w:t>February 4, 2022</w:t>
      </w:r>
    </w:p>
    <w:p w:rsidR="00132568" w:rsidRPr="00132568" w:rsidRDefault="00132568" w:rsidP="00132568">
      <w:pPr>
        <w:spacing w:line="276" w:lineRule="auto"/>
        <w:contextualSpacing/>
        <w:rPr>
          <w:rFonts w:eastAsiaTheme="minorHAnsi"/>
          <w:sz w:val="22"/>
          <w:szCs w:val="22"/>
        </w:rPr>
      </w:pPr>
      <w:r w:rsidRPr="00132568">
        <w:rPr>
          <w:rFonts w:eastAsiaTheme="minorHAnsi"/>
          <w:sz w:val="22"/>
          <w:szCs w:val="22"/>
        </w:rPr>
        <w:t>Hilda Morgan</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FT Evening Custodian</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SMS</w:t>
      </w:r>
      <w:r w:rsidRPr="00132568">
        <w:rPr>
          <w:rFonts w:eastAsiaTheme="minorHAnsi"/>
          <w:sz w:val="22"/>
          <w:szCs w:val="22"/>
        </w:rPr>
        <w:tab/>
      </w:r>
      <w:r w:rsidRPr="00132568">
        <w:rPr>
          <w:rFonts w:eastAsiaTheme="minorHAnsi"/>
          <w:sz w:val="22"/>
          <w:szCs w:val="22"/>
        </w:rPr>
        <w:tab/>
        <w:t>February 4, 2022</w:t>
      </w:r>
    </w:p>
    <w:p w:rsidR="00132568" w:rsidRPr="00132568" w:rsidRDefault="00132568" w:rsidP="00132568">
      <w:pPr>
        <w:spacing w:after="200"/>
        <w:contextualSpacing/>
        <w:rPr>
          <w:rFonts w:eastAsiaTheme="minorHAnsi"/>
          <w:sz w:val="22"/>
          <w:szCs w:val="22"/>
        </w:rPr>
      </w:pPr>
      <w:r w:rsidRPr="00132568">
        <w:rPr>
          <w:rFonts w:eastAsiaTheme="minorHAnsi"/>
          <w:sz w:val="22"/>
          <w:szCs w:val="22"/>
        </w:rPr>
        <w:t>Barry Stuckwisch</w:t>
      </w:r>
      <w:r w:rsidRPr="00132568">
        <w:rPr>
          <w:rFonts w:eastAsiaTheme="minorHAnsi"/>
          <w:sz w:val="22"/>
          <w:szCs w:val="22"/>
        </w:rPr>
        <w:tab/>
      </w:r>
      <w:r w:rsidRPr="00132568">
        <w:rPr>
          <w:rFonts w:eastAsiaTheme="minorHAnsi"/>
          <w:sz w:val="22"/>
          <w:szCs w:val="22"/>
        </w:rPr>
        <w:tab/>
        <w:t>Bus Driver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Transportation</w:t>
      </w:r>
      <w:r w:rsidRPr="00132568">
        <w:rPr>
          <w:rFonts w:eastAsiaTheme="minorHAnsi"/>
          <w:sz w:val="22"/>
          <w:szCs w:val="22"/>
        </w:rPr>
        <w:tab/>
        <w:t>February 7, 2022</w:t>
      </w:r>
    </w:p>
    <w:p w:rsidR="00132568" w:rsidRPr="00132568" w:rsidRDefault="00132568" w:rsidP="00132568">
      <w:pPr>
        <w:spacing w:after="200"/>
        <w:contextualSpacing/>
        <w:rPr>
          <w:rFonts w:eastAsiaTheme="minorHAnsi"/>
          <w:sz w:val="22"/>
          <w:szCs w:val="22"/>
        </w:rPr>
      </w:pPr>
      <w:r w:rsidRPr="00132568">
        <w:rPr>
          <w:rFonts w:eastAsiaTheme="minorHAnsi"/>
          <w:sz w:val="22"/>
          <w:szCs w:val="22"/>
        </w:rPr>
        <w:t>Cody Kiewitt</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Maintenance Technician</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Corporation</w:t>
      </w:r>
      <w:r w:rsidRPr="00132568">
        <w:rPr>
          <w:rFonts w:eastAsiaTheme="minorHAnsi"/>
          <w:sz w:val="22"/>
          <w:szCs w:val="22"/>
        </w:rPr>
        <w:tab/>
        <w:t>February 11, 2022</w:t>
      </w:r>
    </w:p>
    <w:p w:rsidR="00132568" w:rsidRPr="00132568" w:rsidRDefault="00132568" w:rsidP="00132568">
      <w:pPr>
        <w:spacing w:after="200"/>
        <w:contextualSpacing/>
        <w:rPr>
          <w:rFonts w:eastAsiaTheme="minorHAnsi"/>
          <w:sz w:val="22"/>
          <w:szCs w:val="22"/>
        </w:rPr>
      </w:pPr>
      <w:r w:rsidRPr="00132568">
        <w:rPr>
          <w:rFonts w:eastAsiaTheme="minorHAnsi"/>
          <w:sz w:val="22"/>
          <w:szCs w:val="22"/>
        </w:rPr>
        <w:t>Amanda Hoene</w:t>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Study Hall Monitor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SHS</w:t>
      </w:r>
      <w:r w:rsidRPr="00132568">
        <w:rPr>
          <w:rFonts w:eastAsiaTheme="minorHAnsi"/>
          <w:sz w:val="22"/>
          <w:szCs w:val="22"/>
        </w:rPr>
        <w:tab/>
      </w:r>
      <w:r w:rsidRPr="00132568">
        <w:rPr>
          <w:rFonts w:eastAsiaTheme="minorHAnsi"/>
          <w:sz w:val="22"/>
          <w:szCs w:val="22"/>
        </w:rPr>
        <w:tab/>
        <w:t>February 11, 2022</w:t>
      </w:r>
    </w:p>
    <w:p w:rsidR="00132568" w:rsidRPr="00132568" w:rsidRDefault="00132568" w:rsidP="00132568">
      <w:pPr>
        <w:spacing w:after="200"/>
        <w:contextualSpacing/>
        <w:rPr>
          <w:rFonts w:eastAsiaTheme="minorHAnsi"/>
          <w:sz w:val="22"/>
          <w:szCs w:val="22"/>
        </w:rPr>
      </w:pPr>
      <w:r w:rsidRPr="00132568">
        <w:rPr>
          <w:rFonts w:eastAsiaTheme="minorHAnsi"/>
          <w:sz w:val="22"/>
          <w:szCs w:val="22"/>
        </w:rPr>
        <w:t>Kalynda Hoevener</w:t>
      </w:r>
      <w:r w:rsidRPr="00132568">
        <w:rPr>
          <w:rFonts w:eastAsiaTheme="minorHAnsi"/>
          <w:sz w:val="22"/>
          <w:szCs w:val="22"/>
        </w:rPr>
        <w:tab/>
      </w:r>
      <w:r w:rsidRPr="00132568">
        <w:rPr>
          <w:rFonts w:eastAsiaTheme="minorHAnsi"/>
          <w:sz w:val="22"/>
          <w:szCs w:val="22"/>
        </w:rPr>
        <w:tab/>
        <w:t>Science Teacher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SMS</w:t>
      </w:r>
      <w:r w:rsidRPr="00132568">
        <w:rPr>
          <w:rFonts w:eastAsiaTheme="minorHAnsi"/>
          <w:sz w:val="22"/>
          <w:szCs w:val="22"/>
        </w:rPr>
        <w:tab/>
      </w:r>
      <w:r w:rsidRPr="00132568">
        <w:rPr>
          <w:rFonts w:eastAsiaTheme="minorHAnsi"/>
          <w:sz w:val="22"/>
          <w:szCs w:val="22"/>
        </w:rPr>
        <w:tab/>
        <w:t>February 18, 2022</w:t>
      </w:r>
    </w:p>
    <w:p w:rsidR="00132568" w:rsidRPr="00132568" w:rsidRDefault="00132568" w:rsidP="00132568">
      <w:pPr>
        <w:spacing w:after="200"/>
        <w:contextualSpacing/>
        <w:rPr>
          <w:rFonts w:eastAsiaTheme="minorHAnsi"/>
          <w:b/>
          <w:sz w:val="12"/>
          <w:szCs w:val="12"/>
        </w:rPr>
      </w:pPr>
    </w:p>
    <w:p w:rsidR="00132568" w:rsidRPr="00132568" w:rsidRDefault="00132568" w:rsidP="00132568">
      <w:pPr>
        <w:spacing w:line="276" w:lineRule="auto"/>
        <w:contextualSpacing/>
        <w:rPr>
          <w:rFonts w:eastAsiaTheme="minorHAnsi"/>
          <w:b/>
          <w:sz w:val="22"/>
          <w:szCs w:val="22"/>
        </w:rPr>
      </w:pPr>
      <w:r w:rsidRPr="00132568">
        <w:rPr>
          <w:rFonts w:eastAsiaTheme="minorHAnsi"/>
          <w:b/>
          <w:sz w:val="22"/>
          <w:szCs w:val="22"/>
        </w:rPr>
        <w:t>Termination:</w:t>
      </w:r>
    </w:p>
    <w:p w:rsidR="00132568" w:rsidRPr="00132568" w:rsidRDefault="00132568" w:rsidP="00132568">
      <w:pPr>
        <w:spacing w:line="276" w:lineRule="auto"/>
        <w:contextualSpacing/>
        <w:rPr>
          <w:rFonts w:eastAsiaTheme="minorHAnsi"/>
          <w:sz w:val="22"/>
          <w:szCs w:val="22"/>
        </w:rPr>
      </w:pPr>
      <w:r w:rsidRPr="00132568">
        <w:rPr>
          <w:rFonts w:eastAsiaTheme="minorHAnsi"/>
          <w:sz w:val="22"/>
          <w:szCs w:val="22"/>
        </w:rPr>
        <w:t>Kenneth Ellison</w:t>
      </w:r>
      <w:r w:rsidRPr="00132568">
        <w:rPr>
          <w:rFonts w:eastAsiaTheme="minorHAnsi"/>
          <w:sz w:val="22"/>
          <w:szCs w:val="22"/>
        </w:rPr>
        <w:tab/>
      </w:r>
      <w:r>
        <w:rPr>
          <w:rFonts w:eastAsiaTheme="minorHAnsi"/>
          <w:sz w:val="22"/>
          <w:szCs w:val="22"/>
        </w:rPr>
        <w:tab/>
      </w:r>
      <w:r w:rsidRPr="00132568">
        <w:rPr>
          <w:rFonts w:eastAsiaTheme="minorHAnsi"/>
          <w:sz w:val="22"/>
          <w:szCs w:val="22"/>
        </w:rPr>
        <w:tab/>
        <w:t>FT Evening Custodian</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SHS Gym</w:t>
      </w:r>
      <w:r w:rsidRPr="00132568">
        <w:rPr>
          <w:rFonts w:eastAsiaTheme="minorHAnsi"/>
          <w:sz w:val="22"/>
          <w:szCs w:val="22"/>
        </w:rPr>
        <w:tab/>
        <w:t>January 11, 2022</w:t>
      </w:r>
    </w:p>
    <w:p w:rsidR="00132568" w:rsidRPr="00132568" w:rsidRDefault="00132568" w:rsidP="00132568">
      <w:pPr>
        <w:spacing w:line="276" w:lineRule="auto"/>
        <w:contextualSpacing/>
        <w:rPr>
          <w:rFonts w:eastAsiaTheme="minorHAnsi"/>
          <w:sz w:val="22"/>
          <w:szCs w:val="22"/>
        </w:rPr>
      </w:pPr>
      <w:r w:rsidRPr="00132568">
        <w:rPr>
          <w:rFonts w:eastAsiaTheme="minorHAnsi"/>
          <w:sz w:val="22"/>
          <w:szCs w:val="22"/>
        </w:rPr>
        <w:t>Robin Scales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Title 1 Instructional Assistant</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Jackson</w:t>
      </w:r>
      <w:r w:rsidRPr="00132568">
        <w:rPr>
          <w:rFonts w:eastAsiaTheme="minorHAnsi"/>
          <w:sz w:val="22"/>
          <w:szCs w:val="22"/>
        </w:rPr>
        <w:tab/>
        <w:t>January 13, 2022</w:t>
      </w:r>
    </w:p>
    <w:p w:rsidR="00132568" w:rsidRPr="00132568" w:rsidRDefault="00132568" w:rsidP="00132568">
      <w:pPr>
        <w:spacing w:line="276" w:lineRule="auto"/>
        <w:contextualSpacing/>
        <w:rPr>
          <w:rFonts w:eastAsiaTheme="minorHAnsi"/>
          <w:sz w:val="12"/>
          <w:szCs w:val="12"/>
        </w:rPr>
      </w:pPr>
    </w:p>
    <w:p w:rsidR="00132568" w:rsidRPr="00132568" w:rsidRDefault="00132568" w:rsidP="00132568">
      <w:pPr>
        <w:spacing w:line="276" w:lineRule="auto"/>
        <w:contextualSpacing/>
        <w:rPr>
          <w:rFonts w:eastAsiaTheme="minorHAnsi"/>
          <w:b/>
          <w:sz w:val="22"/>
          <w:szCs w:val="22"/>
        </w:rPr>
      </w:pPr>
      <w:r w:rsidRPr="00132568">
        <w:rPr>
          <w:rFonts w:eastAsiaTheme="minorHAnsi"/>
          <w:b/>
          <w:sz w:val="22"/>
          <w:szCs w:val="22"/>
        </w:rPr>
        <w:t xml:space="preserve">Appointments: </w:t>
      </w:r>
    </w:p>
    <w:p w:rsidR="00132568" w:rsidRPr="00132568" w:rsidRDefault="00132568" w:rsidP="00132568">
      <w:pPr>
        <w:spacing w:line="276" w:lineRule="auto"/>
        <w:rPr>
          <w:rFonts w:eastAsiaTheme="minorHAnsi"/>
          <w:sz w:val="22"/>
          <w:szCs w:val="22"/>
        </w:rPr>
      </w:pPr>
      <w:r w:rsidRPr="00132568">
        <w:rPr>
          <w:rFonts w:eastAsiaTheme="minorHAnsi"/>
          <w:sz w:val="22"/>
          <w:szCs w:val="22"/>
        </w:rPr>
        <w:t>Karli Hall</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Temporary Special Ed Preschool Teacher</w:t>
      </w:r>
      <w:r w:rsidRPr="00132568">
        <w:rPr>
          <w:rFonts w:eastAsiaTheme="minorHAnsi"/>
          <w:sz w:val="22"/>
          <w:szCs w:val="22"/>
        </w:rPr>
        <w:tab/>
        <w:t>Jackson</w:t>
      </w:r>
      <w:r w:rsidRPr="00132568">
        <w:rPr>
          <w:rFonts w:eastAsiaTheme="minorHAnsi"/>
          <w:sz w:val="22"/>
          <w:szCs w:val="22"/>
        </w:rPr>
        <w:tab/>
      </w:r>
      <w:r>
        <w:rPr>
          <w:rFonts w:eastAsiaTheme="minorHAnsi"/>
          <w:sz w:val="22"/>
          <w:szCs w:val="22"/>
        </w:rPr>
        <w:tab/>
      </w:r>
      <w:r w:rsidRPr="00132568">
        <w:rPr>
          <w:rFonts w:eastAsiaTheme="minorHAnsi"/>
          <w:sz w:val="22"/>
          <w:szCs w:val="22"/>
        </w:rPr>
        <w:t>01/10/22 – 05/27/22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Sylvanna Hankins</w:t>
      </w:r>
      <w:r w:rsidRPr="00132568">
        <w:rPr>
          <w:rFonts w:eastAsiaTheme="minorHAnsi"/>
          <w:sz w:val="22"/>
          <w:szCs w:val="22"/>
        </w:rPr>
        <w:tab/>
      </w:r>
      <w:r w:rsidRPr="00132568">
        <w:rPr>
          <w:rFonts w:eastAsiaTheme="minorHAnsi"/>
          <w:sz w:val="22"/>
          <w:szCs w:val="22"/>
        </w:rPr>
        <w:tab/>
        <w:t>Part-Time Special Ed Instructional Asst.</w:t>
      </w:r>
      <w:r>
        <w:rPr>
          <w:rFonts w:eastAsiaTheme="minorHAnsi"/>
          <w:sz w:val="22"/>
          <w:szCs w:val="22"/>
        </w:rPr>
        <w:tab/>
      </w:r>
      <w:r w:rsidRPr="00132568">
        <w:rPr>
          <w:rFonts w:eastAsiaTheme="minorHAnsi"/>
          <w:sz w:val="22"/>
          <w:szCs w:val="22"/>
        </w:rPr>
        <w:tab/>
        <w:t>Redding</w:t>
      </w:r>
      <w:r w:rsidRPr="00132568">
        <w:rPr>
          <w:rFonts w:eastAsiaTheme="minorHAnsi"/>
          <w:sz w:val="22"/>
          <w:szCs w:val="22"/>
        </w:rPr>
        <w:tab/>
        <w:t>January 19,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Destinee Ross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Special Ed Instructional Assistant</w:t>
      </w:r>
      <w:r w:rsidRPr="00132568">
        <w:rPr>
          <w:rFonts w:eastAsiaTheme="minorHAnsi"/>
          <w:sz w:val="22"/>
          <w:szCs w:val="22"/>
        </w:rPr>
        <w:tab/>
      </w:r>
      <w:r w:rsidRPr="00132568">
        <w:rPr>
          <w:rFonts w:eastAsiaTheme="minorHAnsi"/>
          <w:sz w:val="22"/>
          <w:szCs w:val="22"/>
        </w:rPr>
        <w:tab/>
        <w:t>SMS</w:t>
      </w:r>
      <w:r w:rsidRPr="00132568">
        <w:rPr>
          <w:rFonts w:eastAsiaTheme="minorHAnsi"/>
          <w:sz w:val="22"/>
          <w:szCs w:val="22"/>
        </w:rPr>
        <w:tab/>
      </w:r>
      <w:r w:rsidRPr="00132568">
        <w:rPr>
          <w:rFonts w:eastAsiaTheme="minorHAnsi"/>
          <w:sz w:val="22"/>
          <w:szCs w:val="22"/>
        </w:rPr>
        <w:tab/>
        <w:t>January 19,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Carol “Elaine” Dunn</w:t>
      </w:r>
      <w:r w:rsidRPr="00132568">
        <w:rPr>
          <w:rFonts w:eastAsiaTheme="minorHAnsi"/>
          <w:sz w:val="22"/>
          <w:szCs w:val="22"/>
        </w:rPr>
        <w:tab/>
      </w:r>
      <w:r w:rsidRPr="00132568">
        <w:rPr>
          <w:rFonts w:eastAsiaTheme="minorHAnsi"/>
          <w:sz w:val="22"/>
          <w:szCs w:val="22"/>
        </w:rPr>
        <w:tab/>
        <w:t>Part-Time Cook (5hrs/day)</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6</w:t>
      </w:r>
      <w:r w:rsidRPr="00132568">
        <w:rPr>
          <w:rFonts w:eastAsiaTheme="minorHAnsi"/>
          <w:sz w:val="22"/>
          <w:szCs w:val="22"/>
          <w:vertAlign w:val="superscript"/>
        </w:rPr>
        <w:t>th</w:t>
      </w:r>
      <w:r w:rsidRPr="00132568">
        <w:rPr>
          <w:rFonts w:eastAsiaTheme="minorHAnsi"/>
          <w:sz w:val="22"/>
          <w:szCs w:val="22"/>
        </w:rPr>
        <w:t>GC</w:t>
      </w:r>
      <w:r w:rsidRPr="00132568">
        <w:rPr>
          <w:rFonts w:eastAsiaTheme="minorHAnsi"/>
          <w:sz w:val="22"/>
          <w:szCs w:val="22"/>
        </w:rPr>
        <w:tab/>
      </w:r>
      <w:r w:rsidRPr="00132568">
        <w:rPr>
          <w:rFonts w:eastAsiaTheme="minorHAnsi"/>
          <w:sz w:val="22"/>
          <w:szCs w:val="22"/>
        </w:rPr>
        <w:tab/>
        <w:t>January 24,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Margaret Campbell</w:t>
      </w:r>
      <w:r w:rsidRPr="00132568">
        <w:rPr>
          <w:rFonts w:eastAsiaTheme="minorHAnsi"/>
          <w:sz w:val="22"/>
          <w:szCs w:val="22"/>
        </w:rPr>
        <w:tab/>
      </w:r>
      <w:r w:rsidRPr="00132568">
        <w:rPr>
          <w:rFonts w:eastAsiaTheme="minorHAnsi"/>
          <w:sz w:val="22"/>
          <w:szCs w:val="22"/>
        </w:rPr>
        <w:tab/>
        <w:t>Full-Time Evening Custodian</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SMS</w:t>
      </w:r>
      <w:r w:rsidRPr="00132568">
        <w:rPr>
          <w:rFonts w:eastAsiaTheme="minorHAnsi"/>
          <w:sz w:val="22"/>
          <w:szCs w:val="22"/>
        </w:rPr>
        <w:tab/>
      </w:r>
      <w:r w:rsidRPr="00132568">
        <w:rPr>
          <w:rFonts w:eastAsiaTheme="minorHAnsi"/>
          <w:sz w:val="22"/>
          <w:szCs w:val="22"/>
        </w:rPr>
        <w:tab/>
        <w:t>January 24,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Deborah Clifford</w:t>
      </w:r>
      <w:r w:rsidRPr="00132568">
        <w:rPr>
          <w:rFonts w:eastAsiaTheme="minorHAnsi"/>
          <w:sz w:val="22"/>
          <w:szCs w:val="22"/>
        </w:rPr>
        <w:tab/>
      </w:r>
      <w:r w:rsidRPr="00132568">
        <w:rPr>
          <w:rFonts w:eastAsiaTheme="minorHAnsi"/>
          <w:sz w:val="22"/>
          <w:szCs w:val="22"/>
        </w:rPr>
        <w:tab/>
        <w:t>Temporary 3</w:t>
      </w:r>
      <w:r w:rsidRPr="00132568">
        <w:rPr>
          <w:rFonts w:eastAsiaTheme="minorHAnsi"/>
          <w:sz w:val="22"/>
          <w:szCs w:val="22"/>
          <w:vertAlign w:val="superscript"/>
        </w:rPr>
        <w:t>rd</w:t>
      </w:r>
      <w:r w:rsidRPr="00132568">
        <w:rPr>
          <w:rFonts w:eastAsiaTheme="minorHAnsi"/>
          <w:sz w:val="22"/>
          <w:szCs w:val="22"/>
        </w:rPr>
        <w:t xml:space="preserve"> Grade Teacher</w:t>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Jackson</w:t>
      </w:r>
      <w:r w:rsidRPr="00132568">
        <w:rPr>
          <w:rFonts w:eastAsiaTheme="minorHAnsi"/>
          <w:sz w:val="22"/>
          <w:szCs w:val="22"/>
        </w:rPr>
        <w:tab/>
      </w:r>
      <w:r>
        <w:rPr>
          <w:rFonts w:eastAsiaTheme="minorHAnsi"/>
          <w:sz w:val="22"/>
          <w:szCs w:val="22"/>
        </w:rPr>
        <w:tab/>
      </w:r>
      <w:r w:rsidRPr="00132568">
        <w:rPr>
          <w:rFonts w:eastAsiaTheme="minorHAnsi"/>
          <w:sz w:val="22"/>
          <w:szCs w:val="22"/>
        </w:rPr>
        <w:t>01/27/22 – 03/18/22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Kenny McKain</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Bus Driver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Transportation</w:t>
      </w:r>
      <w:r w:rsidRPr="00132568">
        <w:rPr>
          <w:rFonts w:eastAsiaTheme="minorHAnsi"/>
          <w:sz w:val="22"/>
          <w:szCs w:val="22"/>
        </w:rPr>
        <w:tab/>
        <w:t>January 31,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Alexandria Davis</w:t>
      </w:r>
      <w:r w:rsidRPr="00132568">
        <w:rPr>
          <w:rFonts w:eastAsiaTheme="minorHAnsi"/>
          <w:sz w:val="22"/>
          <w:szCs w:val="22"/>
        </w:rPr>
        <w:tab/>
      </w:r>
      <w:r w:rsidRPr="00132568">
        <w:rPr>
          <w:rFonts w:eastAsiaTheme="minorHAnsi"/>
          <w:sz w:val="22"/>
          <w:szCs w:val="22"/>
        </w:rPr>
        <w:tab/>
        <w:t>Part-Time Evening Custodian</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SHS</w:t>
      </w:r>
      <w:r w:rsidRPr="00132568">
        <w:rPr>
          <w:rFonts w:eastAsiaTheme="minorHAnsi"/>
          <w:sz w:val="22"/>
          <w:szCs w:val="22"/>
        </w:rPr>
        <w:tab/>
      </w:r>
      <w:r w:rsidRPr="00132568">
        <w:rPr>
          <w:rFonts w:eastAsiaTheme="minorHAnsi"/>
          <w:sz w:val="22"/>
          <w:szCs w:val="22"/>
        </w:rPr>
        <w:tab/>
        <w:t>February 1,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Jason White</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Title 1 Instructional Assistant</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Jackson</w:t>
      </w:r>
      <w:r>
        <w:rPr>
          <w:rFonts w:eastAsiaTheme="minorHAnsi"/>
          <w:sz w:val="22"/>
          <w:szCs w:val="22"/>
        </w:rPr>
        <w:tab/>
      </w:r>
      <w:r w:rsidRPr="00132568">
        <w:rPr>
          <w:rFonts w:eastAsiaTheme="minorHAnsi"/>
          <w:sz w:val="22"/>
          <w:szCs w:val="22"/>
        </w:rPr>
        <w:tab/>
        <w:t>February 7,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Samantha Sandlin</w:t>
      </w:r>
      <w:r w:rsidRPr="00132568">
        <w:rPr>
          <w:rFonts w:eastAsiaTheme="minorHAnsi"/>
          <w:sz w:val="22"/>
          <w:szCs w:val="22"/>
        </w:rPr>
        <w:tab/>
      </w:r>
      <w:r w:rsidRPr="00132568">
        <w:rPr>
          <w:rFonts w:eastAsiaTheme="minorHAnsi"/>
          <w:sz w:val="22"/>
          <w:szCs w:val="22"/>
        </w:rPr>
        <w:tab/>
        <w:t>Title 1 Instructional Assistant</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Jackson</w:t>
      </w:r>
      <w:r>
        <w:rPr>
          <w:rFonts w:eastAsiaTheme="minorHAnsi"/>
          <w:sz w:val="22"/>
          <w:szCs w:val="22"/>
        </w:rPr>
        <w:tab/>
      </w:r>
      <w:r w:rsidRPr="00132568">
        <w:rPr>
          <w:rFonts w:eastAsiaTheme="minorHAnsi"/>
          <w:sz w:val="22"/>
          <w:szCs w:val="22"/>
        </w:rPr>
        <w:tab/>
        <w:t>February 7,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Clara Nebel</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Title 1 Tutor – St. John’s Lutheran School</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February 8,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Patrick James Downey Jr.</w:t>
      </w:r>
      <w:r w:rsidRPr="00132568">
        <w:rPr>
          <w:rFonts w:eastAsiaTheme="minorHAnsi"/>
          <w:sz w:val="22"/>
          <w:szCs w:val="22"/>
        </w:rPr>
        <w:tab/>
        <w:t>Sub Bus Driver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Corporation</w:t>
      </w:r>
      <w:r w:rsidRPr="00132568">
        <w:rPr>
          <w:rFonts w:eastAsiaTheme="minorHAnsi"/>
          <w:sz w:val="22"/>
          <w:szCs w:val="22"/>
        </w:rPr>
        <w:tab/>
        <w:t>February 9,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Pamula Motsinger</w:t>
      </w:r>
      <w:r w:rsidRPr="00132568">
        <w:rPr>
          <w:rFonts w:eastAsiaTheme="minorHAnsi"/>
          <w:sz w:val="22"/>
          <w:szCs w:val="22"/>
        </w:rPr>
        <w:tab/>
      </w:r>
      <w:r w:rsidRPr="00132568">
        <w:rPr>
          <w:rFonts w:eastAsiaTheme="minorHAnsi"/>
          <w:sz w:val="22"/>
          <w:szCs w:val="22"/>
        </w:rPr>
        <w:tab/>
        <w:t>Part-Time Cook (5 hrs/day)</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Jackson</w:t>
      </w:r>
      <w:r w:rsidRPr="00132568">
        <w:rPr>
          <w:rFonts w:eastAsiaTheme="minorHAnsi"/>
          <w:sz w:val="22"/>
          <w:szCs w:val="22"/>
        </w:rPr>
        <w:tab/>
      </w:r>
      <w:r>
        <w:rPr>
          <w:rFonts w:eastAsiaTheme="minorHAnsi"/>
          <w:sz w:val="22"/>
          <w:szCs w:val="22"/>
        </w:rPr>
        <w:tab/>
      </w:r>
      <w:r w:rsidRPr="00132568">
        <w:rPr>
          <w:rFonts w:eastAsiaTheme="minorHAnsi"/>
          <w:sz w:val="22"/>
          <w:szCs w:val="22"/>
        </w:rPr>
        <w:t>February 9,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Linda Brock</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Part-Time Cook (3.5 hrs/day)</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Redding</w:t>
      </w:r>
      <w:r w:rsidRPr="00132568">
        <w:rPr>
          <w:rFonts w:eastAsiaTheme="minorHAnsi"/>
          <w:sz w:val="22"/>
          <w:szCs w:val="22"/>
        </w:rPr>
        <w:tab/>
        <w:t>February 14,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Chata Toppe</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Temporary Elementary Teacher</w:t>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Redding</w:t>
      </w:r>
      <w:r w:rsidRPr="00132568">
        <w:rPr>
          <w:rFonts w:eastAsiaTheme="minorHAnsi"/>
          <w:sz w:val="22"/>
          <w:szCs w:val="22"/>
        </w:rPr>
        <w:tab/>
        <w:t>04/04/22 – 05/27/22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Angie Lucas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Temporary Math Teacher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SHS</w:t>
      </w:r>
      <w:r w:rsidRPr="00132568">
        <w:rPr>
          <w:rFonts w:eastAsiaTheme="minorHAnsi"/>
          <w:sz w:val="22"/>
          <w:szCs w:val="22"/>
        </w:rPr>
        <w:tab/>
      </w:r>
      <w:r w:rsidRPr="00132568">
        <w:rPr>
          <w:rFonts w:eastAsiaTheme="minorHAnsi"/>
          <w:sz w:val="22"/>
          <w:szCs w:val="22"/>
        </w:rPr>
        <w:tab/>
        <w:t>04/06/22 – 05/27/22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lastRenderedPageBreak/>
        <w:t>Will Rinehart</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Volunteer Tennis Coach</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SHS</w:t>
      </w:r>
      <w:r w:rsidRPr="00132568">
        <w:rPr>
          <w:rFonts w:eastAsiaTheme="minorHAnsi"/>
          <w:sz w:val="22"/>
          <w:szCs w:val="22"/>
        </w:rPr>
        <w:tab/>
      </w:r>
      <w:r w:rsidRPr="00132568">
        <w:rPr>
          <w:rFonts w:eastAsiaTheme="minorHAnsi"/>
          <w:sz w:val="22"/>
          <w:szCs w:val="22"/>
        </w:rPr>
        <w:tab/>
        <w:t>2021-2022 Season</w:t>
      </w:r>
    </w:p>
    <w:p w:rsidR="00132568" w:rsidRPr="00132568" w:rsidRDefault="00132568" w:rsidP="00132568">
      <w:pPr>
        <w:spacing w:line="276" w:lineRule="auto"/>
        <w:rPr>
          <w:rFonts w:eastAsiaTheme="minorHAnsi"/>
          <w:sz w:val="22"/>
          <w:szCs w:val="22"/>
        </w:rPr>
      </w:pPr>
      <w:r w:rsidRPr="00132568">
        <w:rPr>
          <w:rFonts w:eastAsiaTheme="minorHAnsi"/>
          <w:sz w:val="22"/>
          <w:szCs w:val="22"/>
        </w:rPr>
        <w:t>Dave Emerson</w:t>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Volunteer Golf Coach</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SHS</w:t>
      </w:r>
      <w:r w:rsidRPr="00132568">
        <w:rPr>
          <w:rFonts w:eastAsiaTheme="minorHAnsi"/>
          <w:sz w:val="22"/>
          <w:szCs w:val="22"/>
        </w:rPr>
        <w:tab/>
      </w:r>
      <w:r w:rsidRPr="00132568">
        <w:rPr>
          <w:rFonts w:eastAsiaTheme="minorHAnsi"/>
          <w:sz w:val="22"/>
          <w:szCs w:val="22"/>
        </w:rPr>
        <w:tab/>
        <w:t>2021-2022 Season</w:t>
      </w:r>
    </w:p>
    <w:p w:rsidR="00132568" w:rsidRPr="00132568" w:rsidRDefault="00132568" w:rsidP="00132568">
      <w:pPr>
        <w:spacing w:line="276" w:lineRule="auto"/>
        <w:rPr>
          <w:rFonts w:eastAsiaTheme="minorHAnsi"/>
          <w:sz w:val="22"/>
          <w:szCs w:val="22"/>
        </w:rPr>
      </w:pPr>
      <w:r w:rsidRPr="00132568">
        <w:rPr>
          <w:rFonts w:eastAsiaTheme="minorHAnsi"/>
          <w:sz w:val="22"/>
          <w:szCs w:val="22"/>
        </w:rPr>
        <w:t>Angie S</w:t>
      </w:r>
      <w:r>
        <w:rPr>
          <w:rFonts w:eastAsiaTheme="minorHAnsi"/>
          <w:sz w:val="22"/>
          <w:szCs w:val="22"/>
        </w:rPr>
        <w:t xml:space="preserve">chepman </w:t>
      </w:r>
      <w:r>
        <w:rPr>
          <w:rFonts w:eastAsiaTheme="minorHAnsi"/>
          <w:sz w:val="22"/>
          <w:szCs w:val="22"/>
        </w:rPr>
        <w:tab/>
      </w:r>
      <w:r>
        <w:rPr>
          <w:rFonts w:eastAsiaTheme="minorHAnsi"/>
          <w:sz w:val="22"/>
          <w:szCs w:val="22"/>
        </w:rPr>
        <w:tab/>
        <w:t xml:space="preserve">First Steps Evaluator </w:t>
      </w:r>
      <w:r w:rsidRPr="00132568">
        <w:rPr>
          <w:rFonts w:eastAsiaTheme="minorHAnsi"/>
          <w:sz w:val="22"/>
          <w:szCs w:val="22"/>
        </w:rPr>
        <w:t>- PreK Teacher (5 days)</w:t>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Summer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 xml:space="preserve">Kristin </w:t>
      </w:r>
      <w:r>
        <w:rPr>
          <w:rFonts w:eastAsiaTheme="minorHAnsi"/>
          <w:sz w:val="22"/>
          <w:szCs w:val="22"/>
        </w:rPr>
        <w:t>Keltner</w:t>
      </w:r>
      <w:r>
        <w:rPr>
          <w:rFonts w:eastAsiaTheme="minorHAnsi"/>
          <w:sz w:val="22"/>
          <w:szCs w:val="22"/>
        </w:rPr>
        <w:tab/>
      </w:r>
      <w:r>
        <w:rPr>
          <w:rFonts w:eastAsiaTheme="minorHAnsi"/>
          <w:sz w:val="22"/>
          <w:szCs w:val="22"/>
        </w:rPr>
        <w:tab/>
      </w:r>
      <w:r>
        <w:rPr>
          <w:rFonts w:eastAsiaTheme="minorHAnsi"/>
          <w:sz w:val="22"/>
          <w:szCs w:val="22"/>
        </w:rPr>
        <w:tab/>
        <w:t xml:space="preserve">First Steps Evaluator </w:t>
      </w:r>
      <w:r w:rsidRPr="00132568">
        <w:rPr>
          <w:rFonts w:eastAsiaTheme="minorHAnsi"/>
          <w:sz w:val="22"/>
          <w:szCs w:val="22"/>
        </w:rPr>
        <w:t>- OT (5 days)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Summer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Kathy Sunbury</w:t>
      </w:r>
      <w:r w:rsidRPr="00132568">
        <w:rPr>
          <w:rFonts w:eastAsiaTheme="minorHAnsi"/>
          <w:sz w:val="22"/>
          <w:szCs w:val="22"/>
        </w:rPr>
        <w:tab/>
      </w:r>
      <w:r w:rsidRPr="00132568">
        <w:rPr>
          <w:rFonts w:eastAsiaTheme="minorHAnsi"/>
          <w:sz w:val="22"/>
          <w:szCs w:val="22"/>
        </w:rPr>
        <w:tab/>
      </w:r>
      <w:r>
        <w:rPr>
          <w:rFonts w:eastAsiaTheme="minorHAnsi"/>
          <w:sz w:val="22"/>
          <w:szCs w:val="22"/>
        </w:rPr>
        <w:tab/>
        <w:t xml:space="preserve">First Steps Evaluator </w:t>
      </w:r>
      <w:r w:rsidRPr="00132568">
        <w:rPr>
          <w:rFonts w:eastAsiaTheme="minorHAnsi"/>
          <w:sz w:val="22"/>
          <w:szCs w:val="22"/>
        </w:rPr>
        <w:t>- PT (5 days)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Summer 2022</w:t>
      </w:r>
    </w:p>
    <w:p w:rsidR="00132568" w:rsidRPr="00132568" w:rsidRDefault="00132568" w:rsidP="00132568">
      <w:pPr>
        <w:spacing w:line="276" w:lineRule="auto"/>
        <w:rPr>
          <w:rFonts w:eastAsiaTheme="minorHAnsi"/>
          <w:sz w:val="22"/>
          <w:szCs w:val="22"/>
        </w:rPr>
      </w:pPr>
      <w:r w:rsidRPr="00132568">
        <w:rPr>
          <w:rFonts w:eastAsiaTheme="minorHAnsi"/>
          <w:sz w:val="22"/>
          <w:szCs w:val="22"/>
        </w:rPr>
        <w:t>Su</w:t>
      </w:r>
      <w:r>
        <w:rPr>
          <w:rFonts w:eastAsiaTheme="minorHAnsi"/>
          <w:sz w:val="22"/>
          <w:szCs w:val="22"/>
        </w:rPr>
        <w:t>san Roy</w:t>
      </w:r>
      <w:r>
        <w:rPr>
          <w:rFonts w:eastAsiaTheme="minorHAnsi"/>
          <w:sz w:val="22"/>
          <w:szCs w:val="22"/>
        </w:rPr>
        <w:tab/>
      </w:r>
      <w:r>
        <w:rPr>
          <w:rFonts w:eastAsiaTheme="minorHAnsi"/>
          <w:sz w:val="22"/>
          <w:szCs w:val="22"/>
        </w:rPr>
        <w:tab/>
      </w:r>
      <w:r>
        <w:rPr>
          <w:rFonts w:eastAsiaTheme="minorHAnsi"/>
          <w:sz w:val="22"/>
          <w:szCs w:val="22"/>
        </w:rPr>
        <w:tab/>
        <w:t xml:space="preserve">First Steps Evaluator </w:t>
      </w:r>
      <w:r w:rsidRPr="00132568">
        <w:rPr>
          <w:rFonts w:eastAsiaTheme="minorHAnsi"/>
          <w:sz w:val="22"/>
          <w:szCs w:val="22"/>
        </w:rPr>
        <w:t>- SLP (5 days)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Summer 2022</w:t>
      </w:r>
    </w:p>
    <w:p w:rsidR="00132568" w:rsidRPr="00132568" w:rsidRDefault="00132568" w:rsidP="00132568">
      <w:pPr>
        <w:spacing w:line="276" w:lineRule="auto"/>
        <w:rPr>
          <w:rFonts w:eastAsiaTheme="minorHAnsi"/>
          <w:sz w:val="12"/>
          <w:szCs w:val="12"/>
        </w:rPr>
      </w:pPr>
    </w:p>
    <w:p w:rsidR="00132568" w:rsidRPr="00132568" w:rsidRDefault="00132568" w:rsidP="00132568">
      <w:pPr>
        <w:spacing w:line="276" w:lineRule="auto"/>
        <w:contextualSpacing/>
        <w:rPr>
          <w:rFonts w:eastAsiaTheme="minorHAnsi"/>
          <w:b/>
          <w:sz w:val="22"/>
          <w:szCs w:val="22"/>
        </w:rPr>
      </w:pPr>
      <w:r w:rsidRPr="00132568">
        <w:rPr>
          <w:rFonts w:eastAsiaTheme="minorHAnsi"/>
          <w:b/>
          <w:sz w:val="22"/>
          <w:szCs w:val="22"/>
        </w:rPr>
        <w:t>Leave of Absence:</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132568">
        <w:rPr>
          <w:rFonts w:eastAsiaTheme="minorHAnsi"/>
          <w:sz w:val="22"/>
          <w:szCs w:val="22"/>
        </w:rPr>
        <w:t>Amanda Neal</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Special Ed Instructional Assistant</w:t>
      </w:r>
      <w:r w:rsidRPr="00132568">
        <w:rPr>
          <w:rFonts w:eastAsiaTheme="minorHAnsi"/>
          <w:sz w:val="22"/>
          <w:szCs w:val="22"/>
        </w:rPr>
        <w:tab/>
      </w:r>
      <w:r w:rsidRPr="00132568">
        <w:rPr>
          <w:rFonts w:eastAsiaTheme="minorHAnsi"/>
          <w:sz w:val="22"/>
          <w:szCs w:val="22"/>
        </w:rPr>
        <w:tab/>
        <w:t>SHS</w:t>
      </w:r>
      <w:r w:rsidRPr="00132568">
        <w:rPr>
          <w:rFonts w:eastAsiaTheme="minorHAnsi"/>
          <w:sz w:val="22"/>
          <w:szCs w:val="22"/>
        </w:rPr>
        <w:tab/>
      </w:r>
      <w:r w:rsidRPr="00132568">
        <w:rPr>
          <w:rFonts w:eastAsiaTheme="minorHAnsi"/>
          <w:sz w:val="22"/>
          <w:szCs w:val="22"/>
        </w:rPr>
        <w:tab/>
        <w:t>12/21/21 – 02/02/22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132568">
        <w:rPr>
          <w:rFonts w:eastAsiaTheme="minorHAnsi"/>
          <w:sz w:val="22"/>
          <w:szCs w:val="22"/>
        </w:rPr>
        <w:t>Ryan Culbreth</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Teacher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SMS</w:t>
      </w:r>
      <w:r w:rsidRPr="00132568">
        <w:rPr>
          <w:rFonts w:eastAsiaTheme="minorHAnsi"/>
          <w:sz w:val="22"/>
          <w:szCs w:val="22"/>
        </w:rPr>
        <w:tab/>
      </w:r>
      <w:r w:rsidRPr="00132568">
        <w:rPr>
          <w:rFonts w:eastAsiaTheme="minorHAnsi"/>
          <w:sz w:val="22"/>
          <w:szCs w:val="22"/>
        </w:rPr>
        <w:tab/>
        <w:t>01/20/22 – 02/11/22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132568">
        <w:rPr>
          <w:rFonts w:eastAsiaTheme="minorHAnsi"/>
          <w:sz w:val="22"/>
          <w:szCs w:val="22"/>
        </w:rPr>
        <w:t>Ann Fields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Elementary Teacher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Brown</w:t>
      </w:r>
      <w:r w:rsidRPr="00132568">
        <w:rPr>
          <w:rFonts w:eastAsiaTheme="minorHAnsi"/>
          <w:sz w:val="22"/>
          <w:szCs w:val="22"/>
        </w:rPr>
        <w:tab/>
      </w:r>
      <w:r w:rsidRPr="00132568">
        <w:rPr>
          <w:rFonts w:eastAsiaTheme="minorHAnsi"/>
          <w:sz w:val="22"/>
          <w:szCs w:val="22"/>
        </w:rPr>
        <w:tab/>
        <w:t>01/24/22 – 02/24/22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132568">
        <w:rPr>
          <w:rFonts w:eastAsiaTheme="minorHAnsi"/>
          <w:sz w:val="22"/>
          <w:szCs w:val="22"/>
        </w:rPr>
        <w:t>Martha Ponsler</w:t>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Instructional Assistant</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Brown</w:t>
      </w:r>
      <w:r w:rsidRPr="00132568">
        <w:rPr>
          <w:rFonts w:eastAsiaTheme="minorHAnsi"/>
          <w:sz w:val="22"/>
          <w:szCs w:val="22"/>
        </w:rPr>
        <w:tab/>
      </w:r>
      <w:r w:rsidRPr="00132568">
        <w:rPr>
          <w:rFonts w:eastAsiaTheme="minorHAnsi"/>
          <w:sz w:val="22"/>
          <w:szCs w:val="22"/>
        </w:rPr>
        <w:tab/>
        <w:t>03/17/22 – 04/18/22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132568">
        <w:rPr>
          <w:rFonts w:eastAsiaTheme="minorHAnsi"/>
          <w:sz w:val="22"/>
          <w:szCs w:val="22"/>
        </w:rPr>
        <w:t>Kelsey Thias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Elementary Teacher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Redding</w:t>
      </w:r>
      <w:r w:rsidRPr="00132568">
        <w:rPr>
          <w:rFonts w:eastAsiaTheme="minorHAnsi"/>
          <w:sz w:val="22"/>
          <w:szCs w:val="22"/>
        </w:rPr>
        <w:tab/>
        <w:t>04/04/22 – 05/27/22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132568">
        <w:rPr>
          <w:rFonts w:eastAsiaTheme="minorHAnsi"/>
          <w:sz w:val="22"/>
          <w:szCs w:val="22"/>
        </w:rPr>
        <w:t>Brittaney Hendrix</w:t>
      </w:r>
      <w:r w:rsidRPr="00132568">
        <w:rPr>
          <w:rFonts w:eastAsiaTheme="minorHAnsi"/>
          <w:sz w:val="22"/>
          <w:szCs w:val="22"/>
        </w:rPr>
        <w:tab/>
      </w:r>
      <w:r w:rsidRPr="00132568">
        <w:rPr>
          <w:rFonts w:eastAsiaTheme="minorHAnsi"/>
          <w:sz w:val="22"/>
          <w:szCs w:val="22"/>
        </w:rPr>
        <w:tab/>
        <w:t>Special Education Teacher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Brown</w:t>
      </w:r>
      <w:r w:rsidRPr="00132568">
        <w:rPr>
          <w:rFonts w:eastAsiaTheme="minorHAnsi"/>
          <w:sz w:val="22"/>
          <w:szCs w:val="22"/>
        </w:rPr>
        <w:tab/>
      </w:r>
      <w:r w:rsidRPr="00132568">
        <w:rPr>
          <w:rFonts w:eastAsiaTheme="minorHAnsi"/>
          <w:sz w:val="22"/>
          <w:szCs w:val="22"/>
        </w:rPr>
        <w:tab/>
        <w:t>05/05/22 – 08/08/22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132568">
        <w:rPr>
          <w:rFonts w:eastAsiaTheme="minorHAnsi"/>
          <w:sz w:val="22"/>
          <w:szCs w:val="22"/>
        </w:rPr>
        <w:t>Kayla Elliott</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Elementary Teacher</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Jackson</w:t>
      </w:r>
      <w:r>
        <w:rPr>
          <w:rFonts w:eastAsiaTheme="minorHAnsi"/>
          <w:sz w:val="22"/>
          <w:szCs w:val="22"/>
        </w:rPr>
        <w:tab/>
      </w:r>
      <w:r w:rsidRPr="00132568">
        <w:rPr>
          <w:rFonts w:eastAsiaTheme="minorHAnsi"/>
          <w:sz w:val="22"/>
          <w:szCs w:val="22"/>
        </w:rPr>
        <w:tab/>
        <w:t>05/17/22 – 05/27/22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rPr>
          <w:rFonts w:eastAsiaTheme="minorHAnsi"/>
          <w:b/>
          <w:sz w:val="12"/>
          <w:szCs w:val="12"/>
        </w:rPr>
      </w:pP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132568">
        <w:rPr>
          <w:rFonts w:eastAsiaTheme="minorHAnsi"/>
          <w:b/>
          <w:sz w:val="22"/>
          <w:szCs w:val="22"/>
        </w:rPr>
        <w:t>Transfer:</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132568">
        <w:rPr>
          <w:rFonts w:eastAsiaTheme="minorHAnsi"/>
          <w:sz w:val="22"/>
          <w:szCs w:val="22"/>
        </w:rPr>
        <w:t>Marie Mullins</w:t>
      </w:r>
      <w:r w:rsidRPr="00132568">
        <w:rPr>
          <w:rFonts w:eastAsiaTheme="minorHAnsi"/>
          <w:sz w:val="22"/>
          <w:szCs w:val="22"/>
        </w:rPr>
        <w:tab/>
      </w:r>
      <w:r w:rsidRPr="00132568">
        <w:rPr>
          <w:rFonts w:eastAsiaTheme="minorHAnsi"/>
          <w:sz w:val="22"/>
          <w:szCs w:val="22"/>
        </w:rPr>
        <w:tab/>
      </w:r>
      <w:r w:rsidRPr="00132568">
        <w:rPr>
          <w:rFonts w:eastAsiaTheme="minorHAnsi"/>
          <w:sz w:val="22"/>
          <w:szCs w:val="22"/>
        </w:rPr>
        <w:tab/>
        <w:t>Title 1 to Kindergarten Instructional Asst.</w:t>
      </w:r>
      <w:r w:rsidRPr="00132568">
        <w:rPr>
          <w:rFonts w:eastAsiaTheme="minorHAnsi"/>
          <w:sz w:val="22"/>
          <w:szCs w:val="22"/>
        </w:rPr>
        <w:tab/>
        <w:t>Jackson</w:t>
      </w:r>
      <w:r w:rsidRPr="00132568">
        <w:rPr>
          <w:rFonts w:eastAsiaTheme="minorHAnsi"/>
          <w:sz w:val="22"/>
          <w:szCs w:val="22"/>
        </w:rPr>
        <w:tab/>
      </w:r>
      <w:r>
        <w:rPr>
          <w:rFonts w:eastAsiaTheme="minorHAnsi"/>
          <w:sz w:val="22"/>
          <w:szCs w:val="22"/>
        </w:rPr>
        <w:tab/>
      </w:r>
      <w:r w:rsidRPr="00132568">
        <w:rPr>
          <w:rFonts w:eastAsiaTheme="minorHAnsi"/>
          <w:sz w:val="22"/>
          <w:szCs w:val="22"/>
        </w:rPr>
        <w:t>February 9, 2022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132568">
        <w:rPr>
          <w:rFonts w:eastAsiaTheme="minorHAnsi"/>
          <w:sz w:val="22"/>
          <w:szCs w:val="22"/>
        </w:rPr>
        <w:t>Katie Leitzman</w:t>
      </w:r>
      <w:r w:rsidRPr="00132568">
        <w:rPr>
          <w:rFonts w:eastAsiaTheme="minorHAnsi"/>
          <w:sz w:val="22"/>
          <w:szCs w:val="22"/>
        </w:rPr>
        <w:tab/>
      </w:r>
      <w:r w:rsidRPr="00132568">
        <w:rPr>
          <w:rFonts w:eastAsiaTheme="minorHAnsi"/>
          <w:sz w:val="22"/>
          <w:szCs w:val="22"/>
        </w:rPr>
        <w:tab/>
      </w:r>
      <w:r>
        <w:rPr>
          <w:rFonts w:eastAsiaTheme="minorHAnsi"/>
          <w:sz w:val="22"/>
          <w:szCs w:val="22"/>
        </w:rPr>
        <w:tab/>
      </w:r>
      <w:r w:rsidRPr="00132568">
        <w:rPr>
          <w:rFonts w:eastAsiaTheme="minorHAnsi"/>
          <w:sz w:val="22"/>
          <w:szCs w:val="22"/>
        </w:rPr>
        <w:t>Assistant to Director of Federal Programs</w:t>
      </w:r>
      <w:r w:rsidRPr="00132568">
        <w:rPr>
          <w:rFonts w:eastAsiaTheme="minorHAnsi"/>
          <w:sz w:val="22"/>
          <w:szCs w:val="22"/>
        </w:rPr>
        <w:tab/>
        <w:t>SCSC</w:t>
      </w:r>
      <w:r w:rsidRPr="00132568">
        <w:rPr>
          <w:rFonts w:eastAsiaTheme="minorHAnsi"/>
          <w:sz w:val="22"/>
          <w:szCs w:val="22"/>
        </w:rPr>
        <w:tab/>
      </w:r>
      <w:r w:rsidRPr="00132568">
        <w:rPr>
          <w:rFonts w:eastAsiaTheme="minorHAnsi"/>
          <w:sz w:val="22"/>
          <w:szCs w:val="22"/>
        </w:rPr>
        <w:tab/>
        <w:t>July 1, 2022</w:t>
      </w: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contextualSpacing/>
        <w:rPr>
          <w:rFonts w:eastAsiaTheme="minorHAnsi"/>
          <w:sz w:val="12"/>
          <w:szCs w:val="12"/>
        </w:rPr>
      </w:pPr>
    </w:p>
    <w:p w:rsidR="00132568" w:rsidRPr="00132568" w:rsidRDefault="00132568" w:rsidP="00132568">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132568">
        <w:rPr>
          <w:rFonts w:eastAsiaTheme="minorHAnsi"/>
          <w:b/>
          <w:sz w:val="22"/>
          <w:szCs w:val="22"/>
        </w:rPr>
        <w:t>Permission to Post/Hire/Transfer prior to the March 8, 2022.</w:t>
      </w:r>
    </w:p>
    <w:p w:rsidR="00132568" w:rsidRPr="00FB6EDC" w:rsidRDefault="00132568" w:rsidP="00E510A5">
      <w:pPr>
        <w:pStyle w:val="Subtitle"/>
        <w:tabs>
          <w:tab w:val="left" w:pos="0"/>
          <w:tab w:val="left" w:pos="2430"/>
          <w:tab w:val="left" w:pos="7080"/>
        </w:tabs>
        <w:spacing w:after="0"/>
        <w:jc w:val="left"/>
        <w:rPr>
          <w:rFonts w:ascii="Times New Roman" w:hAnsi="Times New Roman" w:cs="Times New Roman"/>
          <w:i w:val="0"/>
          <w:iCs w:val="0"/>
          <w:sz w:val="12"/>
          <w:szCs w:val="12"/>
        </w:rPr>
      </w:pPr>
    </w:p>
    <w:p w:rsidR="00BD7D9A" w:rsidRDefault="00671AC3" w:rsidP="00A1468B">
      <w:pPr>
        <w:pStyle w:val="Subtitle"/>
        <w:tabs>
          <w:tab w:val="left" w:pos="0"/>
          <w:tab w:val="left" w:pos="2430"/>
          <w:tab w:val="left" w:pos="708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Motion carried</w:t>
      </w:r>
      <w:r w:rsidR="001A1CAB" w:rsidRPr="000E1746">
        <w:rPr>
          <w:rFonts w:ascii="Times New Roman" w:hAnsi="Times New Roman" w:cs="Times New Roman"/>
          <w:i w:val="0"/>
          <w:iCs w:val="0"/>
          <w:sz w:val="22"/>
          <w:szCs w:val="22"/>
        </w:rPr>
        <w:t xml:space="preserve">; </w:t>
      </w:r>
      <w:r w:rsidR="00A57EB0">
        <w:rPr>
          <w:rFonts w:ascii="Times New Roman" w:hAnsi="Times New Roman" w:cs="Times New Roman"/>
          <w:i w:val="0"/>
          <w:iCs w:val="0"/>
          <w:sz w:val="22"/>
          <w:szCs w:val="22"/>
        </w:rPr>
        <w:t>7</w:t>
      </w:r>
      <w:r w:rsidR="001A1CAB" w:rsidRPr="000E1746">
        <w:rPr>
          <w:rFonts w:ascii="Times New Roman" w:hAnsi="Times New Roman" w:cs="Times New Roman"/>
          <w:i w:val="0"/>
          <w:iCs w:val="0"/>
          <w:sz w:val="22"/>
          <w:szCs w:val="22"/>
        </w:rPr>
        <w:t>-0</w:t>
      </w:r>
      <w:r w:rsidR="000C6F78">
        <w:rPr>
          <w:rFonts w:ascii="Times New Roman" w:hAnsi="Times New Roman" w:cs="Times New Roman"/>
          <w:i w:val="0"/>
          <w:iCs w:val="0"/>
          <w:sz w:val="22"/>
          <w:szCs w:val="22"/>
        </w:rPr>
        <w:t xml:space="preserve">.  </w:t>
      </w:r>
    </w:p>
    <w:p w:rsidR="00A1468B" w:rsidRDefault="00A1468B" w:rsidP="00A1468B">
      <w:pPr>
        <w:pStyle w:val="Subtitle"/>
        <w:tabs>
          <w:tab w:val="left" w:pos="0"/>
          <w:tab w:val="left" w:pos="2430"/>
          <w:tab w:val="left" w:pos="7080"/>
        </w:tabs>
        <w:spacing w:after="0"/>
        <w:jc w:val="left"/>
        <w:rPr>
          <w:rFonts w:ascii="Times New Roman" w:hAnsi="Times New Roman" w:cs="Times New Roman"/>
          <w:i w:val="0"/>
          <w:iCs w:val="0"/>
          <w:sz w:val="12"/>
          <w:szCs w:val="12"/>
        </w:rPr>
      </w:pPr>
    </w:p>
    <w:p w:rsidR="00204F55" w:rsidRPr="000E1746" w:rsidRDefault="00204F55" w:rsidP="000E17E7">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COMMUNICATIONS &amp; REPORTS</w:t>
      </w:r>
    </w:p>
    <w:p w:rsidR="00734A09" w:rsidRPr="000E1746" w:rsidRDefault="00204F55"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SUPERINTENDENT COMMENTS:</w:t>
      </w:r>
    </w:p>
    <w:p w:rsidR="00896FBF" w:rsidRDefault="00896FBF" w:rsidP="00036B8E">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Altemeyer introduced Mrs. Katie Leitzman as the new Director of Federal Programs beginning July 1</w:t>
      </w:r>
      <w:r w:rsidRPr="00896FBF">
        <w:rPr>
          <w:rFonts w:ascii="Times New Roman" w:hAnsi="Times New Roman" w:cs="Times New Roman"/>
          <w:i w:val="0"/>
          <w:iCs w:val="0"/>
          <w:sz w:val="22"/>
          <w:szCs w:val="22"/>
          <w:vertAlign w:val="superscript"/>
        </w:rPr>
        <w:t>st</w:t>
      </w:r>
      <w:r>
        <w:rPr>
          <w:rFonts w:ascii="Times New Roman" w:hAnsi="Times New Roman" w:cs="Times New Roman"/>
          <w:i w:val="0"/>
          <w:iCs w:val="0"/>
          <w:sz w:val="22"/>
          <w:szCs w:val="22"/>
        </w:rPr>
        <w:t>.</w:t>
      </w:r>
    </w:p>
    <w:p w:rsidR="00896FBF" w:rsidRPr="00896FBF" w:rsidRDefault="00896FBF" w:rsidP="00036B8E">
      <w:pPr>
        <w:pStyle w:val="Subtitle"/>
        <w:tabs>
          <w:tab w:val="left" w:pos="0"/>
        </w:tabs>
        <w:spacing w:after="0"/>
        <w:jc w:val="left"/>
        <w:rPr>
          <w:rFonts w:ascii="Times New Roman" w:hAnsi="Times New Roman" w:cs="Times New Roman"/>
          <w:i w:val="0"/>
          <w:iCs w:val="0"/>
          <w:sz w:val="12"/>
          <w:szCs w:val="12"/>
        </w:rPr>
      </w:pPr>
    </w:p>
    <w:p w:rsidR="00896FBF" w:rsidRDefault="000C6F78" w:rsidP="00036B8E">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w:t>
      </w:r>
      <w:r w:rsidR="00896FBF">
        <w:rPr>
          <w:rFonts w:ascii="Times New Roman" w:hAnsi="Times New Roman" w:cs="Times New Roman"/>
          <w:i w:val="0"/>
          <w:iCs w:val="0"/>
          <w:sz w:val="22"/>
          <w:szCs w:val="22"/>
        </w:rPr>
        <w:t>. Harpe announced that Seymour Community Schools was once again recognized as a United Way Top 10 Contributor.  He is proud that the staff is answering</w:t>
      </w:r>
      <w:r w:rsidR="0077693F">
        <w:rPr>
          <w:rFonts w:ascii="Times New Roman" w:hAnsi="Times New Roman" w:cs="Times New Roman"/>
          <w:i w:val="0"/>
          <w:iCs w:val="0"/>
          <w:sz w:val="22"/>
          <w:szCs w:val="22"/>
        </w:rPr>
        <w:t xml:space="preserve"> the</w:t>
      </w:r>
      <w:r w:rsidR="003E033C">
        <w:rPr>
          <w:rFonts w:ascii="Times New Roman" w:hAnsi="Times New Roman" w:cs="Times New Roman"/>
          <w:i w:val="0"/>
          <w:iCs w:val="0"/>
          <w:sz w:val="22"/>
          <w:szCs w:val="22"/>
        </w:rPr>
        <w:t xml:space="preserve"> call to</w:t>
      </w:r>
      <w:r w:rsidR="00896FBF">
        <w:rPr>
          <w:rFonts w:ascii="Times New Roman" w:hAnsi="Times New Roman" w:cs="Times New Roman"/>
          <w:i w:val="0"/>
          <w:iCs w:val="0"/>
          <w:sz w:val="22"/>
          <w:szCs w:val="22"/>
        </w:rPr>
        <w:t xml:space="preserve"> the needs of our community.  </w:t>
      </w:r>
    </w:p>
    <w:p w:rsidR="00896FBF" w:rsidRPr="00896FBF" w:rsidRDefault="00896FBF" w:rsidP="00036B8E">
      <w:pPr>
        <w:pStyle w:val="Subtitle"/>
        <w:tabs>
          <w:tab w:val="left" w:pos="0"/>
        </w:tabs>
        <w:spacing w:after="0"/>
        <w:jc w:val="left"/>
        <w:rPr>
          <w:rFonts w:ascii="Times New Roman" w:hAnsi="Times New Roman" w:cs="Times New Roman"/>
          <w:i w:val="0"/>
          <w:iCs w:val="0"/>
          <w:sz w:val="12"/>
          <w:szCs w:val="12"/>
        </w:rPr>
      </w:pPr>
    </w:p>
    <w:p w:rsidR="003E033C" w:rsidRDefault="003E033C" w:rsidP="00036B8E">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Reasoner is working on a matching grant that would allow us to update corporation radio communications.</w:t>
      </w:r>
    </w:p>
    <w:p w:rsidR="003E033C" w:rsidRPr="003E033C" w:rsidRDefault="003E033C" w:rsidP="00036B8E">
      <w:pPr>
        <w:pStyle w:val="Subtitle"/>
        <w:tabs>
          <w:tab w:val="left" w:pos="0"/>
        </w:tabs>
        <w:spacing w:after="0"/>
        <w:jc w:val="left"/>
        <w:rPr>
          <w:rFonts w:ascii="Times New Roman" w:hAnsi="Times New Roman" w:cs="Times New Roman"/>
          <w:i w:val="0"/>
          <w:iCs w:val="0"/>
          <w:sz w:val="12"/>
          <w:szCs w:val="12"/>
        </w:rPr>
      </w:pPr>
    </w:p>
    <w:p w:rsidR="002E77FB" w:rsidRDefault="003E033C" w:rsidP="00036B8E">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Nauman announced the bond sale went through.  We will be able to do all the approved construction work.</w:t>
      </w:r>
      <w:r w:rsidR="00896FBF">
        <w:rPr>
          <w:rFonts w:ascii="Times New Roman" w:hAnsi="Times New Roman" w:cs="Times New Roman"/>
          <w:i w:val="0"/>
          <w:iCs w:val="0"/>
          <w:sz w:val="22"/>
          <w:szCs w:val="22"/>
        </w:rPr>
        <w:t xml:space="preserve">  </w:t>
      </w:r>
    </w:p>
    <w:p w:rsidR="00006C26" w:rsidRPr="00B9039B" w:rsidRDefault="00006C26" w:rsidP="00036B8E">
      <w:pPr>
        <w:pStyle w:val="Subtitle"/>
        <w:tabs>
          <w:tab w:val="left" w:pos="0"/>
        </w:tabs>
        <w:spacing w:after="0"/>
        <w:jc w:val="left"/>
        <w:rPr>
          <w:rFonts w:ascii="Times New Roman" w:hAnsi="Times New Roman" w:cs="Times New Roman"/>
          <w:i w:val="0"/>
          <w:iCs w:val="0"/>
          <w:sz w:val="12"/>
          <w:szCs w:val="12"/>
        </w:rPr>
      </w:pPr>
    </w:p>
    <w:p w:rsidR="00377A59" w:rsidRPr="000E1746" w:rsidRDefault="00377A59" w:rsidP="00377A59">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AUDIENCE COMMENTS:</w:t>
      </w:r>
    </w:p>
    <w:p w:rsidR="00562ADF" w:rsidRDefault="006635A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There were none.</w:t>
      </w:r>
    </w:p>
    <w:p w:rsidR="000C6F78" w:rsidRPr="00B9039B" w:rsidRDefault="000C6F78" w:rsidP="000E17E7">
      <w:pPr>
        <w:pStyle w:val="Subtitle"/>
        <w:tabs>
          <w:tab w:val="left" w:pos="0"/>
        </w:tabs>
        <w:spacing w:after="0"/>
        <w:jc w:val="left"/>
        <w:rPr>
          <w:rFonts w:ascii="Times New Roman" w:hAnsi="Times New Roman" w:cs="Times New Roman"/>
          <w:i w:val="0"/>
          <w:iCs w:val="0"/>
          <w:sz w:val="12"/>
          <w:szCs w:val="12"/>
        </w:rPr>
      </w:pPr>
    </w:p>
    <w:p w:rsidR="00145ABB" w:rsidRPr="000E1746" w:rsidRDefault="00521F21"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BOARD</w:t>
      </w:r>
      <w:r w:rsidR="00204F55" w:rsidRPr="000E1746">
        <w:rPr>
          <w:rFonts w:ascii="Times New Roman" w:hAnsi="Times New Roman" w:cs="Times New Roman"/>
          <w:b/>
          <w:i w:val="0"/>
          <w:iCs w:val="0"/>
          <w:sz w:val="22"/>
          <w:szCs w:val="22"/>
        </w:rPr>
        <w:t xml:space="preserve"> COMMENTS:</w:t>
      </w:r>
    </w:p>
    <w:p w:rsidR="00B046D1" w:rsidRDefault="00A57EB0"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There were none</w:t>
      </w:r>
      <w:r w:rsidR="00F148BA">
        <w:rPr>
          <w:rFonts w:ascii="Times New Roman" w:hAnsi="Times New Roman" w:cs="Times New Roman"/>
          <w:i w:val="0"/>
          <w:color w:val="000000"/>
          <w:sz w:val="22"/>
          <w:szCs w:val="22"/>
        </w:rPr>
        <w:t>.</w:t>
      </w:r>
    </w:p>
    <w:p w:rsidR="00294B84" w:rsidRPr="00B9039B" w:rsidRDefault="00294B84" w:rsidP="000E17E7">
      <w:pPr>
        <w:pStyle w:val="Subtitle"/>
        <w:tabs>
          <w:tab w:val="left" w:pos="0"/>
        </w:tabs>
        <w:spacing w:after="0"/>
        <w:jc w:val="left"/>
        <w:rPr>
          <w:rFonts w:ascii="Times New Roman" w:hAnsi="Times New Roman" w:cs="Times New Roman"/>
          <w:i w:val="0"/>
          <w:iCs w:val="0"/>
          <w:sz w:val="12"/>
          <w:szCs w:val="12"/>
        </w:rPr>
      </w:pPr>
    </w:p>
    <w:p w:rsidR="00DD64FF" w:rsidRPr="000E1746" w:rsidRDefault="00294B84" w:rsidP="000E17E7">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DONATIONS &amp; GRANTS</w:t>
      </w:r>
    </w:p>
    <w:p w:rsidR="00F82A56" w:rsidRDefault="00294B84" w:rsidP="0097013D">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w:t>
      </w:r>
      <w:r w:rsidR="00F148BA">
        <w:rPr>
          <w:rFonts w:ascii="Times New Roman" w:hAnsi="Times New Roman" w:cs="Times New Roman"/>
          <w:i w:val="0"/>
          <w:sz w:val="22"/>
          <w:szCs w:val="22"/>
        </w:rPr>
        <w:t xml:space="preserve">s. </w:t>
      </w:r>
      <w:r w:rsidR="002C6CE1">
        <w:rPr>
          <w:rFonts w:ascii="Times New Roman" w:hAnsi="Times New Roman" w:cs="Times New Roman"/>
          <w:i w:val="0"/>
          <w:sz w:val="22"/>
          <w:szCs w:val="22"/>
        </w:rPr>
        <w:t>Ahlbrand made a recommendation to accept the 2022 American Rescu</w:t>
      </w:r>
      <w:r w:rsidR="00F82A56">
        <w:rPr>
          <w:rFonts w:ascii="Times New Roman" w:hAnsi="Times New Roman" w:cs="Times New Roman"/>
          <w:i w:val="0"/>
          <w:sz w:val="22"/>
          <w:szCs w:val="22"/>
        </w:rPr>
        <w:t>e Plan Special Education Grants:</w:t>
      </w:r>
    </w:p>
    <w:p w:rsidR="00F82A56" w:rsidRDefault="00F82A56" w:rsidP="00F82A56">
      <w:pPr>
        <w:pStyle w:val="Subtitle"/>
        <w:numPr>
          <w:ilvl w:val="0"/>
          <w:numId w:val="35"/>
        </w:numPr>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619 Preschool ARP Grant - $24,834.00</w:t>
      </w:r>
    </w:p>
    <w:p w:rsidR="002C6CE1" w:rsidRDefault="00F82A56" w:rsidP="00F82A56">
      <w:pPr>
        <w:pStyle w:val="Subtitle"/>
        <w:numPr>
          <w:ilvl w:val="0"/>
          <w:numId w:val="35"/>
        </w:numPr>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611 ARP Grant - $332,678.00.</w:t>
      </w:r>
      <w:r w:rsidR="002C6CE1">
        <w:rPr>
          <w:rFonts w:ascii="Times New Roman" w:hAnsi="Times New Roman" w:cs="Times New Roman"/>
          <w:i w:val="0"/>
          <w:sz w:val="22"/>
          <w:szCs w:val="22"/>
        </w:rPr>
        <w:t xml:space="preserve">  </w:t>
      </w:r>
    </w:p>
    <w:p w:rsidR="00F82A56" w:rsidRDefault="00F82A56" w:rsidP="00F82A56">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Mrs. Franke motioned to accept and Mr. Tormoehlen seconded.  Motion carried; 7-0.</w:t>
      </w:r>
    </w:p>
    <w:p w:rsidR="00F148BA" w:rsidRPr="00B9039B" w:rsidRDefault="00F148BA" w:rsidP="0097013D">
      <w:pPr>
        <w:pStyle w:val="Subtitle"/>
        <w:tabs>
          <w:tab w:val="left" w:pos="0"/>
        </w:tabs>
        <w:spacing w:after="0"/>
        <w:jc w:val="left"/>
        <w:rPr>
          <w:rFonts w:ascii="Times New Roman" w:hAnsi="Times New Roman" w:cs="Times New Roman"/>
          <w:i w:val="0"/>
          <w:sz w:val="12"/>
          <w:szCs w:val="12"/>
        </w:rPr>
      </w:pPr>
    </w:p>
    <w:p w:rsidR="009926A4" w:rsidRDefault="003E033C" w:rsidP="0097013D">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Mrs. Ferguson requested permission to apply for the Teacher Residency Grant.</w:t>
      </w:r>
      <w:r w:rsidR="00F82A56">
        <w:rPr>
          <w:rFonts w:ascii="Times New Roman" w:hAnsi="Times New Roman" w:cs="Times New Roman"/>
          <w:i w:val="0"/>
          <w:sz w:val="22"/>
          <w:szCs w:val="22"/>
        </w:rPr>
        <w:t xml:space="preserve">  The funds would be used to pay a small stipend for student teachers in the areas of Special Education and English Learners.</w:t>
      </w:r>
      <w:r w:rsidR="009926A4">
        <w:rPr>
          <w:rFonts w:ascii="Times New Roman" w:hAnsi="Times New Roman" w:cs="Times New Roman"/>
          <w:i w:val="0"/>
          <w:sz w:val="22"/>
          <w:szCs w:val="22"/>
        </w:rPr>
        <w:t xml:space="preserve">  Mrs. Franke made a motion to approve and Mr. Joray seconded.  Motion carried; 7-0.</w:t>
      </w:r>
    </w:p>
    <w:p w:rsidR="009926A4" w:rsidRPr="009926A4" w:rsidRDefault="009926A4" w:rsidP="0097013D">
      <w:pPr>
        <w:pStyle w:val="Subtitle"/>
        <w:tabs>
          <w:tab w:val="left" w:pos="0"/>
        </w:tabs>
        <w:spacing w:after="0"/>
        <w:jc w:val="left"/>
        <w:rPr>
          <w:rFonts w:ascii="Times New Roman" w:hAnsi="Times New Roman" w:cs="Times New Roman"/>
          <w:i w:val="0"/>
          <w:sz w:val="12"/>
          <w:szCs w:val="12"/>
        </w:rPr>
      </w:pPr>
    </w:p>
    <w:p w:rsidR="009926A4" w:rsidRDefault="009926A4" w:rsidP="0097013D">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Mrs. Leitzman made a recommendation to accept the 2021 Title IV Grant allocation of $61,469.43.  Mr. Tormoehlen motioned to approve and Mr. Joray seconded.  Motion carried; 7-0.</w:t>
      </w:r>
    </w:p>
    <w:p w:rsidR="009926A4" w:rsidRPr="009926A4" w:rsidRDefault="009926A4" w:rsidP="0097013D">
      <w:pPr>
        <w:pStyle w:val="Subtitle"/>
        <w:tabs>
          <w:tab w:val="left" w:pos="0"/>
        </w:tabs>
        <w:spacing w:after="0"/>
        <w:jc w:val="left"/>
        <w:rPr>
          <w:rFonts w:ascii="Times New Roman" w:hAnsi="Times New Roman" w:cs="Times New Roman"/>
          <w:i w:val="0"/>
          <w:sz w:val="12"/>
          <w:szCs w:val="12"/>
        </w:rPr>
      </w:pPr>
    </w:p>
    <w:p w:rsidR="00F148BA" w:rsidRDefault="009926A4" w:rsidP="0097013D">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Mrs. Leitzman requested permission to accept the 2021-2023 Title IIA Grant allocation of $147,751.53.  Mr. Klosterman moved and Mrs. Franke seconded.  Motion carried; 7-0.</w:t>
      </w:r>
      <w:r w:rsidR="003E033C">
        <w:rPr>
          <w:rFonts w:ascii="Times New Roman" w:hAnsi="Times New Roman" w:cs="Times New Roman"/>
          <w:i w:val="0"/>
          <w:sz w:val="22"/>
          <w:szCs w:val="22"/>
        </w:rPr>
        <w:t xml:space="preserve">  </w:t>
      </w:r>
    </w:p>
    <w:p w:rsidR="00F148BA" w:rsidRDefault="00F148BA" w:rsidP="0097013D">
      <w:pPr>
        <w:pStyle w:val="Subtitle"/>
        <w:tabs>
          <w:tab w:val="left" w:pos="0"/>
        </w:tabs>
        <w:spacing w:after="0"/>
        <w:jc w:val="left"/>
        <w:rPr>
          <w:rFonts w:ascii="Times New Roman" w:hAnsi="Times New Roman" w:cs="Times New Roman"/>
          <w:b/>
          <w:i w:val="0"/>
          <w:iCs w:val="0"/>
          <w:sz w:val="12"/>
          <w:szCs w:val="12"/>
          <w:u w:val="single"/>
        </w:rPr>
      </w:pPr>
    </w:p>
    <w:p w:rsidR="00FC268B" w:rsidRDefault="00FC268B" w:rsidP="0097013D">
      <w:pPr>
        <w:pStyle w:val="Subtitle"/>
        <w:tabs>
          <w:tab w:val="left" w:pos="0"/>
        </w:tabs>
        <w:spacing w:after="0"/>
        <w:jc w:val="left"/>
        <w:rPr>
          <w:rFonts w:ascii="Times New Roman" w:hAnsi="Times New Roman" w:cs="Times New Roman"/>
          <w:b/>
          <w:i w:val="0"/>
          <w:iCs w:val="0"/>
          <w:sz w:val="12"/>
          <w:szCs w:val="12"/>
          <w:u w:val="single"/>
        </w:rPr>
      </w:pPr>
    </w:p>
    <w:p w:rsidR="00FC268B" w:rsidRDefault="00FC268B" w:rsidP="0097013D">
      <w:pPr>
        <w:pStyle w:val="Subtitle"/>
        <w:tabs>
          <w:tab w:val="left" w:pos="0"/>
        </w:tabs>
        <w:spacing w:after="0"/>
        <w:jc w:val="left"/>
        <w:rPr>
          <w:rFonts w:ascii="Times New Roman" w:hAnsi="Times New Roman" w:cs="Times New Roman"/>
          <w:b/>
          <w:i w:val="0"/>
          <w:iCs w:val="0"/>
          <w:sz w:val="12"/>
          <w:szCs w:val="12"/>
          <w:u w:val="single"/>
        </w:rPr>
      </w:pPr>
    </w:p>
    <w:p w:rsidR="00FC268B" w:rsidRDefault="00FC268B" w:rsidP="0097013D">
      <w:pPr>
        <w:pStyle w:val="Subtitle"/>
        <w:tabs>
          <w:tab w:val="left" w:pos="0"/>
        </w:tabs>
        <w:spacing w:after="0"/>
        <w:jc w:val="left"/>
        <w:rPr>
          <w:rFonts w:ascii="Times New Roman" w:hAnsi="Times New Roman" w:cs="Times New Roman"/>
          <w:b/>
          <w:i w:val="0"/>
          <w:iCs w:val="0"/>
          <w:sz w:val="12"/>
          <w:szCs w:val="12"/>
          <w:u w:val="single"/>
        </w:rPr>
      </w:pPr>
    </w:p>
    <w:p w:rsidR="00FC268B" w:rsidRDefault="00FC268B" w:rsidP="0097013D">
      <w:pPr>
        <w:pStyle w:val="Subtitle"/>
        <w:tabs>
          <w:tab w:val="left" w:pos="0"/>
        </w:tabs>
        <w:spacing w:after="0"/>
        <w:jc w:val="left"/>
        <w:rPr>
          <w:rFonts w:ascii="Times New Roman" w:hAnsi="Times New Roman" w:cs="Times New Roman"/>
          <w:b/>
          <w:i w:val="0"/>
          <w:iCs w:val="0"/>
          <w:sz w:val="12"/>
          <w:szCs w:val="12"/>
          <w:u w:val="single"/>
        </w:rPr>
      </w:pPr>
    </w:p>
    <w:p w:rsidR="00FC268B" w:rsidRPr="00B9039B" w:rsidRDefault="00FC268B" w:rsidP="0097013D">
      <w:pPr>
        <w:pStyle w:val="Subtitle"/>
        <w:tabs>
          <w:tab w:val="left" w:pos="0"/>
        </w:tabs>
        <w:spacing w:after="0"/>
        <w:jc w:val="left"/>
        <w:rPr>
          <w:rFonts w:ascii="Times New Roman" w:hAnsi="Times New Roman" w:cs="Times New Roman"/>
          <w:b/>
          <w:i w:val="0"/>
          <w:iCs w:val="0"/>
          <w:sz w:val="12"/>
          <w:szCs w:val="12"/>
          <w:u w:val="single"/>
        </w:rPr>
      </w:pPr>
    </w:p>
    <w:p w:rsidR="00F148BA" w:rsidRDefault="00F148BA" w:rsidP="0097013D">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lastRenderedPageBreak/>
        <w:t>CONSTRUCTION PROJECTS</w:t>
      </w:r>
    </w:p>
    <w:p w:rsidR="00266E14" w:rsidRDefault="00F148BA" w:rsidP="00A57EB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A57EB0">
        <w:rPr>
          <w:rFonts w:ascii="Times New Roman" w:hAnsi="Times New Roman" w:cs="Times New Roman"/>
          <w:i w:val="0"/>
          <w:iCs w:val="0"/>
          <w:sz w:val="22"/>
          <w:szCs w:val="22"/>
        </w:rPr>
        <w:t>Reasoner provided updates on the current building projects.</w:t>
      </w:r>
    </w:p>
    <w:p w:rsidR="009926A4" w:rsidRPr="00CC198D" w:rsidRDefault="009926A4" w:rsidP="00A57EB0">
      <w:pPr>
        <w:pStyle w:val="Subtitle"/>
        <w:tabs>
          <w:tab w:val="left" w:pos="0"/>
        </w:tabs>
        <w:spacing w:after="0"/>
        <w:jc w:val="left"/>
        <w:rPr>
          <w:rFonts w:ascii="Times New Roman" w:hAnsi="Times New Roman" w:cs="Times New Roman"/>
          <w:i w:val="0"/>
          <w:iCs w:val="0"/>
          <w:sz w:val="12"/>
          <w:szCs w:val="12"/>
        </w:rPr>
      </w:pPr>
    </w:p>
    <w:p w:rsidR="00A57EB0" w:rsidRDefault="00A57EB0" w:rsidP="00A57EB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Nauman made a recommendation to approve the following </w:t>
      </w:r>
      <w:r w:rsidR="009926A4">
        <w:rPr>
          <w:rFonts w:ascii="Times New Roman" w:hAnsi="Times New Roman" w:cs="Times New Roman"/>
          <w:i w:val="0"/>
          <w:iCs w:val="0"/>
          <w:sz w:val="22"/>
          <w:szCs w:val="22"/>
        </w:rPr>
        <w:t xml:space="preserve">contract allowances, </w:t>
      </w:r>
      <w:r w:rsidR="00494F6B">
        <w:rPr>
          <w:rFonts w:ascii="Times New Roman" w:hAnsi="Times New Roman" w:cs="Times New Roman"/>
          <w:i w:val="0"/>
          <w:iCs w:val="0"/>
          <w:sz w:val="22"/>
          <w:szCs w:val="22"/>
        </w:rPr>
        <w:t>change orders</w:t>
      </w:r>
      <w:r w:rsidR="009926A4">
        <w:rPr>
          <w:rFonts w:ascii="Times New Roman" w:hAnsi="Times New Roman" w:cs="Times New Roman"/>
          <w:i w:val="0"/>
          <w:iCs w:val="0"/>
          <w:sz w:val="22"/>
          <w:szCs w:val="22"/>
        </w:rPr>
        <w:t>, and claims</w:t>
      </w:r>
      <w:r>
        <w:rPr>
          <w:rFonts w:ascii="Times New Roman" w:hAnsi="Times New Roman" w:cs="Times New Roman"/>
          <w:i w:val="0"/>
          <w:iCs w:val="0"/>
          <w:sz w:val="22"/>
          <w:szCs w:val="22"/>
        </w:rPr>
        <w:t>:</w:t>
      </w:r>
    </w:p>
    <w:tbl>
      <w:tblPr>
        <w:tblStyle w:val="TableGrid"/>
        <w:tblW w:w="0" w:type="auto"/>
        <w:tblLook w:val="04A0" w:firstRow="1" w:lastRow="0" w:firstColumn="1" w:lastColumn="0" w:noHBand="0" w:noVBand="1"/>
      </w:tblPr>
      <w:tblGrid>
        <w:gridCol w:w="2515"/>
        <w:gridCol w:w="4320"/>
        <w:gridCol w:w="2160"/>
        <w:gridCol w:w="1507"/>
      </w:tblGrid>
      <w:tr w:rsidR="00494F6B" w:rsidRPr="00494F6B" w:rsidTr="00B456BC">
        <w:tc>
          <w:tcPr>
            <w:tcW w:w="2515" w:type="dxa"/>
          </w:tcPr>
          <w:p w:rsidR="00494F6B" w:rsidRPr="00494F6B" w:rsidRDefault="009926A4" w:rsidP="00494F6B">
            <w:pPr>
              <w:tabs>
                <w:tab w:val="left" w:pos="0"/>
              </w:tabs>
              <w:rPr>
                <w:sz w:val="22"/>
                <w:szCs w:val="22"/>
              </w:rPr>
            </w:pPr>
            <w:r>
              <w:rPr>
                <w:sz w:val="22"/>
                <w:szCs w:val="22"/>
              </w:rPr>
              <w:t>King’s Trucking</w:t>
            </w:r>
          </w:p>
        </w:tc>
        <w:tc>
          <w:tcPr>
            <w:tcW w:w="4320" w:type="dxa"/>
          </w:tcPr>
          <w:p w:rsidR="00494F6B" w:rsidRPr="00494F6B" w:rsidRDefault="009926A4" w:rsidP="00494F6B">
            <w:pPr>
              <w:tabs>
                <w:tab w:val="left" w:pos="0"/>
              </w:tabs>
              <w:rPr>
                <w:sz w:val="22"/>
                <w:szCs w:val="22"/>
              </w:rPr>
            </w:pPr>
            <w:r>
              <w:rPr>
                <w:sz w:val="22"/>
                <w:szCs w:val="22"/>
              </w:rPr>
              <w:t>5</w:t>
            </w:r>
            <w:r w:rsidRPr="009926A4">
              <w:rPr>
                <w:sz w:val="22"/>
                <w:szCs w:val="22"/>
                <w:vertAlign w:val="superscript"/>
              </w:rPr>
              <w:t>th</w:t>
            </w:r>
            <w:r>
              <w:rPr>
                <w:sz w:val="22"/>
                <w:szCs w:val="22"/>
              </w:rPr>
              <w:t>/6</w:t>
            </w:r>
            <w:r w:rsidRPr="009926A4">
              <w:rPr>
                <w:sz w:val="22"/>
                <w:szCs w:val="22"/>
                <w:vertAlign w:val="superscript"/>
              </w:rPr>
              <w:t>th</w:t>
            </w:r>
            <w:r>
              <w:rPr>
                <w:sz w:val="22"/>
                <w:szCs w:val="22"/>
              </w:rPr>
              <w:t xml:space="preserve"> Building Additions &amp; Renovations</w:t>
            </w:r>
          </w:p>
        </w:tc>
        <w:tc>
          <w:tcPr>
            <w:tcW w:w="2160" w:type="dxa"/>
          </w:tcPr>
          <w:p w:rsidR="00494F6B" w:rsidRPr="00494F6B" w:rsidRDefault="009926A4" w:rsidP="00494F6B">
            <w:pPr>
              <w:tabs>
                <w:tab w:val="left" w:pos="0"/>
              </w:tabs>
              <w:rPr>
                <w:sz w:val="22"/>
                <w:szCs w:val="22"/>
              </w:rPr>
            </w:pPr>
            <w:r>
              <w:rPr>
                <w:sz w:val="22"/>
                <w:szCs w:val="22"/>
              </w:rPr>
              <w:t>Change #1</w:t>
            </w:r>
          </w:p>
        </w:tc>
        <w:tc>
          <w:tcPr>
            <w:tcW w:w="1507" w:type="dxa"/>
          </w:tcPr>
          <w:p w:rsidR="00494F6B" w:rsidRPr="00494F6B" w:rsidRDefault="009926A4" w:rsidP="00494F6B">
            <w:pPr>
              <w:tabs>
                <w:tab w:val="left" w:pos="0"/>
              </w:tabs>
              <w:rPr>
                <w:sz w:val="22"/>
                <w:szCs w:val="22"/>
              </w:rPr>
            </w:pPr>
            <w:r>
              <w:rPr>
                <w:sz w:val="22"/>
                <w:szCs w:val="22"/>
              </w:rPr>
              <w:t>$54,191.61</w:t>
            </w:r>
          </w:p>
        </w:tc>
      </w:tr>
      <w:tr w:rsidR="00494F6B" w:rsidRPr="00494F6B" w:rsidTr="00B456BC">
        <w:tc>
          <w:tcPr>
            <w:tcW w:w="2515" w:type="dxa"/>
          </w:tcPr>
          <w:p w:rsidR="00494F6B" w:rsidRPr="00494F6B" w:rsidRDefault="009926A4" w:rsidP="00494F6B">
            <w:pPr>
              <w:tabs>
                <w:tab w:val="left" w:pos="0"/>
              </w:tabs>
              <w:rPr>
                <w:sz w:val="22"/>
                <w:szCs w:val="22"/>
              </w:rPr>
            </w:pPr>
            <w:r>
              <w:rPr>
                <w:sz w:val="22"/>
                <w:szCs w:val="22"/>
              </w:rPr>
              <w:t>T&amp;G Construction</w:t>
            </w:r>
          </w:p>
        </w:tc>
        <w:tc>
          <w:tcPr>
            <w:tcW w:w="4320" w:type="dxa"/>
          </w:tcPr>
          <w:p w:rsidR="00494F6B" w:rsidRPr="00494F6B" w:rsidRDefault="009926A4" w:rsidP="00494F6B">
            <w:pPr>
              <w:tabs>
                <w:tab w:val="left" w:pos="0"/>
              </w:tabs>
              <w:rPr>
                <w:sz w:val="22"/>
                <w:szCs w:val="22"/>
              </w:rPr>
            </w:pPr>
            <w:r>
              <w:rPr>
                <w:sz w:val="22"/>
                <w:szCs w:val="22"/>
              </w:rPr>
              <w:t>Ag Science Building – Building Addition</w:t>
            </w:r>
          </w:p>
        </w:tc>
        <w:tc>
          <w:tcPr>
            <w:tcW w:w="2160" w:type="dxa"/>
          </w:tcPr>
          <w:p w:rsidR="00494F6B" w:rsidRPr="00494F6B" w:rsidRDefault="009926A4" w:rsidP="00494F6B">
            <w:pPr>
              <w:tabs>
                <w:tab w:val="left" w:pos="0"/>
              </w:tabs>
              <w:rPr>
                <w:sz w:val="22"/>
                <w:szCs w:val="22"/>
              </w:rPr>
            </w:pPr>
            <w:r>
              <w:rPr>
                <w:sz w:val="22"/>
                <w:szCs w:val="22"/>
              </w:rPr>
              <w:t>Change #4</w:t>
            </w:r>
          </w:p>
        </w:tc>
        <w:tc>
          <w:tcPr>
            <w:tcW w:w="1507" w:type="dxa"/>
          </w:tcPr>
          <w:p w:rsidR="00494F6B" w:rsidRPr="00494F6B" w:rsidRDefault="009926A4" w:rsidP="00494F6B">
            <w:pPr>
              <w:tabs>
                <w:tab w:val="left" w:pos="0"/>
              </w:tabs>
              <w:rPr>
                <w:sz w:val="22"/>
                <w:szCs w:val="22"/>
              </w:rPr>
            </w:pPr>
            <w:r>
              <w:rPr>
                <w:sz w:val="22"/>
                <w:szCs w:val="22"/>
              </w:rPr>
              <w:t>$1,175.00</w:t>
            </w:r>
          </w:p>
        </w:tc>
      </w:tr>
      <w:tr w:rsidR="00494F6B" w:rsidRPr="00494F6B" w:rsidTr="00B456BC">
        <w:tc>
          <w:tcPr>
            <w:tcW w:w="2515" w:type="dxa"/>
          </w:tcPr>
          <w:p w:rsidR="00494F6B" w:rsidRPr="00494F6B" w:rsidRDefault="009926A4" w:rsidP="00494F6B">
            <w:pPr>
              <w:tabs>
                <w:tab w:val="left" w:pos="0"/>
              </w:tabs>
              <w:rPr>
                <w:sz w:val="22"/>
                <w:szCs w:val="22"/>
              </w:rPr>
            </w:pPr>
            <w:r>
              <w:rPr>
                <w:sz w:val="22"/>
                <w:szCs w:val="22"/>
              </w:rPr>
              <w:t>Boyle Construction</w:t>
            </w:r>
          </w:p>
        </w:tc>
        <w:tc>
          <w:tcPr>
            <w:tcW w:w="4320" w:type="dxa"/>
          </w:tcPr>
          <w:p w:rsidR="00494F6B" w:rsidRPr="00494F6B" w:rsidRDefault="009926A4" w:rsidP="00494F6B">
            <w:pPr>
              <w:tabs>
                <w:tab w:val="left" w:pos="0"/>
              </w:tabs>
              <w:rPr>
                <w:sz w:val="22"/>
                <w:szCs w:val="22"/>
              </w:rPr>
            </w:pPr>
            <w:r>
              <w:rPr>
                <w:sz w:val="22"/>
                <w:szCs w:val="22"/>
              </w:rPr>
              <w:t>5</w:t>
            </w:r>
            <w:r w:rsidRPr="009926A4">
              <w:rPr>
                <w:sz w:val="22"/>
                <w:szCs w:val="22"/>
                <w:vertAlign w:val="superscript"/>
              </w:rPr>
              <w:t>th</w:t>
            </w:r>
            <w:r>
              <w:rPr>
                <w:sz w:val="22"/>
                <w:szCs w:val="22"/>
              </w:rPr>
              <w:t>/6</w:t>
            </w:r>
            <w:r w:rsidRPr="009926A4">
              <w:rPr>
                <w:sz w:val="22"/>
                <w:szCs w:val="22"/>
                <w:vertAlign w:val="superscript"/>
              </w:rPr>
              <w:t>th</w:t>
            </w:r>
            <w:r>
              <w:rPr>
                <w:sz w:val="22"/>
                <w:szCs w:val="22"/>
              </w:rPr>
              <w:t xml:space="preserve"> Building Additions &amp; Renovations</w:t>
            </w:r>
          </w:p>
        </w:tc>
        <w:tc>
          <w:tcPr>
            <w:tcW w:w="2160" w:type="dxa"/>
          </w:tcPr>
          <w:p w:rsidR="00494F6B" w:rsidRPr="00494F6B" w:rsidRDefault="009926A4" w:rsidP="00494F6B">
            <w:pPr>
              <w:tabs>
                <w:tab w:val="left" w:pos="0"/>
              </w:tabs>
              <w:rPr>
                <w:sz w:val="22"/>
                <w:szCs w:val="22"/>
              </w:rPr>
            </w:pPr>
            <w:r>
              <w:rPr>
                <w:sz w:val="22"/>
                <w:szCs w:val="22"/>
              </w:rPr>
              <w:t>Allowance #2</w:t>
            </w:r>
          </w:p>
        </w:tc>
        <w:tc>
          <w:tcPr>
            <w:tcW w:w="1507" w:type="dxa"/>
          </w:tcPr>
          <w:p w:rsidR="00494F6B" w:rsidRPr="00494F6B" w:rsidRDefault="009926A4" w:rsidP="00494F6B">
            <w:pPr>
              <w:tabs>
                <w:tab w:val="left" w:pos="0"/>
              </w:tabs>
              <w:rPr>
                <w:sz w:val="22"/>
                <w:szCs w:val="22"/>
              </w:rPr>
            </w:pPr>
            <w:r>
              <w:rPr>
                <w:sz w:val="22"/>
                <w:szCs w:val="22"/>
              </w:rPr>
              <w:t>$4,730.00</w:t>
            </w:r>
          </w:p>
        </w:tc>
      </w:tr>
      <w:tr w:rsidR="00494F6B" w:rsidRPr="00494F6B" w:rsidTr="00B456BC">
        <w:tc>
          <w:tcPr>
            <w:tcW w:w="2515" w:type="dxa"/>
          </w:tcPr>
          <w:p w:rsidR="00494F6B" w:rsidRPr="00494F6B" w:rsidRDefault="009926A4" w:rsidP="00494F6B">
            <w:pPr>
              <w:tabs>
                <w:tab w:val="left" w:pos="0"/>
              </w:tabs>
              <w:rPr>
                <w:sz w:val="22"/>
                <w:szCs w:val="22"/>
              </w:rPr>
            </w:pPr>
            <w:r>
              <w:rPr>
                <w:sz w:val="22"/>
                <w:szCs w:val="22"/>
              </w:rPr>
              <w:t>King’s Trucking</w:t>
            </w:r>
          </w:p>
        </w:tc>
        <w:tc>
          <w:tcPr>
            <w:tcW w:w="4320" w:type="dxa"/>
          </w:tcPr>
          <w:p w:rsidR="00494F6B" w:rsidRPr="00494F6B" w:rsidRDefault="009926A4" w:rsidP="00494F6B">
            <w:pPr>
              <w:tabs>
                <w:tab w:val="left" w:pos="0"/>
              </w:tabs>
              <w:rPr>
                <w:sz w:val="22"/>
                <w:szCs w:val="22"/>
              </w:rPr>
            </w:pPr>
            <w:r>
              <w:rPr>
                <w:sz w:val="22"/>
                <w:szCs w:val="22"/>
              </w:rPr>
              <w:t>5</w:t>
            </w:r>
            <w:r w:rsidRPr="009926A4">
              <w:rPr>
                <w:sz w:val="22"/>
                <w:szCs w:val="22"/>
                <w:vertAlign w:val="superscript"/>
              </w:rPr>
              <w:t>th</w:t>
            </w:r>
            <w:r>
              <w:rPr>
                <w:sz w:val="22"/>
                <w:szCs w:val="22"/>
              </w:rPr>
              <w:t>/6</w:t>
            </w:r>
            <w:r w:rsidRPr="009926A4">
              <w:rPr>
                <w:sz w:val="22"/>
                <w:szCs w:val="22"/>
                <w:vertAlign w:val="superscript"/>
              </w:rPr>
              <w:t>th</w:t>
            </w:r>
            <w:r>
              <w:rPr>
                <w:sz w:val="22"/>
                <w:szCs w:val="22"/>
              </w:rPr>
              <w:t xml:space="preserve"> Building Additions &amp; Renovations</w:t>
            </w:r>
          </w:p>
        </w:tc>
        <w:tc>
          <w:tcPr>
            <w:tcW w:w="2160" w:type="dxa"/>
          </w:tcPr>
          <w:p w:rsidR="00494F6B" w:rsidRPr="00494F6B" w:rsidRDefault="009926A4" w:rsidP="00494F6B">
            <w:pPr>
              <w:tabs>
                <w:tab w:val="left" w:pos="0"/>
              </w:tabs>
              <w:rPr>
                <w:sz w:val="22"/>
                <w:szCs w:val="22"/>
              </w:rPr>
            </w:pPr>
            <w:r>
              <w:rPr>
                <w:sz w:val="22"/>
                <w:szCs w:val="22"/>
              </w:rPr>
              <w:t>Allowance #1</w:t>
            </w:r>
          </w:p>
        </w:tc>
        <w:tc>
          <w:tcPr>
            <w:tcW w:w="1507" w:type="dxa"/>
          </w:tcPr>
          <w:p w:rsidR="00494F6B" w:rsidRPr="00494F6B" w:rsidRDefault="009926A4" w:rsidP="00494F6B">
            <w:pPr>
              <w:tabs>
                <w:tab w:val="left" w:pos="0"/>
              </w:tabs>
              <w:rPr>
                <w:sz w:val="22"/>
                <w:szCs w:val="22"/>
              </w:rPr>
            </w:pPr>
            <w:r>
              <w:rPr>
                <w:sz w:val="22"/>
                <w:szCs w:val="22"/>
              </w:rPr>
              <w:t>$11,398.00</w:t>
            </w:r>
          </w:p>
        </w:tc>
      </w:tr>
      <w:tr w:rsidR="00494F6B" w:rsidRPr="00494F6B" w:rsidTr="00B456BC">
        <w:tc>
          <w:tcPr>
            <w:tcW w:w="2515" w:type="dxa"/>
          </w:tcPr>
          <w:p w:rsidR="00494F6B" w:rsidRPr="00494F6B" w:rsidRDefault="001F225B" w:rsidP="00494F6B">
            <w:pPr>
              <w:tabs>
                <w:tab w:val="left" w:pos="0"/>
              </w:tabs>
              <w:rPr>
                <w:sz w:val="22"/>
                <w:szCs w:val="22"/>
              </w:rPr>
            </w:pPr>
            <w:r>
              <w:rPr>
                <w:sz w:val="22"/>
                <w:szCs w:val="22"/>
              </w:rPr>
              <w:t>VPS Architecture</w:t>
            </w:r>
          </w:p>
        </w:tc>
        <w:tc>
          <w:tcPr>
            <w:tcW w:w="4320" w:type="dxa"/>
          </w:tcPr>
          <w:p w:rsidR="00494F6B" w:rsidRPr="00494F6B" w:rsidRDefault="001F225B" w:rsidP="00494F6B">
            <w:pPr>
              <w:tabs>
                <w:tab w:val="left" w:pos="0"/>
              </w:tabs>
              <w:rPr>
                <w:sz w:val="22"/>
                <w:szCs w:val="22"/>
              </w:rPr>
            </w:pPr>
            <w:r>
              <w:rPr>
                <w:sz w:val="22"/>
                <w:szCs w:val="22"/>
              </w:rPr>
              <w:t>5</w:t>
            </w:r>
            <w:r w:rsidRPr="001F225B">
              <w:rPr>
                <w:sz w:val="22"/>
                <w:szCs w:val="22"/>
                <w:vertAlign w:val="superscript"/>
              </w:rPr>
              <w:t>th</w:t>
            </w:r>
            <w:r>
              <w:rPr>
                <w:sz w:val="22"/>
                <w:szCs w:val="22"/>
              </w:rPr>
              <w:t>/6</w:t>
            </w:r>
            <w:r w:rsidRPr="001F225B">
              <w:rPr>
                <w:sz w:val="22"/>
                <w:szCs w:val="22"/>
                <w:vertAlign w:val="superscript"/>
              </w:rPr>
              <w:t>th</w:t>
            </w:r>
            <w:r>
              <w:rPr>
                <w:sz w:val="22"/>
                <w:szCs w:val="22"/>
              </w:rPr>
              <w:t xml:space="preserve"> Building</w:t>
            </w:r>
          </w:p>
        </w:tc>
        <w:tc>
          <w:tcPr>
            <w:tcW w:w="2160" w:type="dxa"/>
          </w:tcPr>
          <w:p w:rsidR="00494F6B" w:rsidRPr="00494F6B" w:rsidRDefault="001F225B" w:rsidP="00494F6B">
            <w:pPr>
              <w:tabs>
                <w:tab w:val="left" w:pos="0"/>
              </w:tabs>
              <w:rPr>
                <w:sz w:val="22"/>
                <w:szCs w:val="22"/>
              </w:rPr>
            </w:pPr>
            <w:r>
              <w:rPr>
                <w:sz w:val="22"/>
                <w:szCs w:val="22"/>
              </w:rPr>
              <w:t>Invoice 16</w:t>
            </w:r>
          </w:p>
        </w:tc>
        <w:tc>
          <w:tcPr>
            <w:tcW w:w="1507" w:type="dxa"/>
          </w:tcPr>
          <w:p w:rsidR="00494F6B" w:rsidRPr="00494F6B" w:rsidRDefault="001F225B" w:rsidP="00494F6B">
            <w:pPr>
              <w:tabs>
                <w:tab w:val="left" w:pos="0"/>
              </w:tabs>
              <w:rPr>
                <w:sz w:val="22"/>
                <w:szCs w:val="22"/>
              </w:rPr>
            </w:pPr>
            <w:r>
              <w:rPr>
                <w:sz w:val="22"/>
                <w:szCs w:val="22"/>
              </w:rPr>
              <w:t>$4,290.66</w:t>
            </w:r>
          </w:p>
        </w:tc>
      </w:tr>
      <w:tr w:rsidR="00494F6B" w:rsidRPr="00494F6B" w:rsidTr="00B456BC">
        <w:tc>
          <w:tcPr>
            <w:tcW w:w="2515" w:type="dxa"/>
          </w:tcPr>
          <w:p w:rsidR="00494F6B" w:rsidRPr="00494F6B" w:rsidRDefault="001F225B" w:rsidP="00494F6B">
            <w:pPr>
              <w:tabs>
                <w:tab w:val="left" w:pos="0"/>
              </w:tabs>
              <w:rPr>
                <w:sz w:val="22"/>
                <w:szCs w:val="22"/>
              </w:rPr>
            </w:pPr>
            <w:r>
              <w:rPr>
                <w:sz w:val="22"/>
                <w:szCs w:val="22"/>
              </w:rPr>
              <w:t>VPS Architecture</w:t>
            </w:r>
          </w:p>
        </w:tc>
        <w:tc>
          <w:tcPr>
            <w:tcW w:w="4320" w:type="dxa"/>
          </w:tcPr>
          <w:p w:rsidR="00494F6B" w:rsidRPr="00494F6B" w:rsidRDefault="001F225B" w:rsidP="00494F6B">
            <w:pPr>
              <w:tabs>
                <w:tab w:val="left" w:pos="0"/>
              </w:tabs>
              <w:rPr>
                <w:sz w:val="22"/>
                <w:szCs w:val="22"/>
              </w:rPr>
            </w:pPr>
            <w:r>
              <w:rPr>
                <w:sz w:val="22"/>
                <w:szCs w:val="22"/>
              </w:rPr>
              <w:t>Ag Science Building</w:t>
            </w:r>
          </w:p>
        </w:tc>
        <w:tc>
          <w:tcPr>
            <w:tcW w:w="2160" w:type="dxa"/>
          </w:tcPr>
          <w:p w:rsidR="00494F6B" w:rsidRPr="00494F6B" w:rsidRDefault="001F225B" w:rsidP="00494F6B">
            <w:pPr>
              <w:tabs>
                <w:tab w:val="left" w:pos="0"/>
              </w:tabs>
              <w:rPr>
                <w:sz w:val="22"/>
                <w:szCs w:val="22"/>
              </w:rPr>
            </w:pPr>
            <w:r>
              <w:rPr>
                <w:sz w:val="22"/>
                <w:szCs w:val="22"/>
              </w:rPr>
              <w:t>Invoice 14</w:t>
            </w:r>
          </w:p>
        </w:tc>
        <w:tc>
          <w:tcPr>
            <w:tcW w:w="1507" w:type="dxa"/>
          </w:tcPr>
          <w:p w:rsidR="00494F6B" w:rsidRPr="00494F6B" w:rsidRDefault="001F225B" w:rsidP="00494F6B">
            <w:pPr>
              <w:tabs>
                <w:tab w:val="left" w:pos="0"/>
              </w:tabs>
              <w:rPr>
                <w:sz w:val="22"/>
                <w:szCs w:val="22"/>
              </w:rPr>
            </w:pPr>
            <w:r>
              <w:rPr>
                <w:sz w:val="22"/>
                <w:szCs w:val="22"/>
              </w:rPr>
              <w:t>$1,102.43</w:t>
            </w:r>
          </w:p>
        </w:tc>
      </w:tr>
      <w:tr w:rsidR="00494F6B" w:rsidRPr="00494F6B" w:rsidTr="00B456BC">
        <w:tc>
          <w:tcPr>
            <w:tcW w:w="2515" w:type="dxa"/>
          </w:tcPr>
          <w:p w:rsidR="00494F6B" w:rsidRDefault="001F225B" w:rsidP="00494F6B">
            <w:pPr>
              <w:tabs>
                <w:tab w:val="left" w:pos="0"/>
              </w:tabs>
              <w:rPr>
                <w:sz w:val="22"/>
                <w:szCs w:val="22"/>
              </w:rPr>
            </w:pPr>
            <w:r>
              <w:rPr>
                <w:sz w:val="22"/>
                <w:szCs w:val="22"/>
              </w:rPr>
              <w:t>VPS Architecture</w:t>
            </w:r>
          </w:p>
        </w:tc>
        <w:tc>
          <w:tcPr>
            <w:tcW w:w="4320" w:type="dxa"/>
          </w:tcPr>
          <w:p w:rsidR="00494F6B" w:rsidRDefault="001F225B" w:rsidP="00494F6B">
            <w:pPr>
              <w:tabs>
                <w:tab w:val="left" w:pos="0"/>
              </w:tabs>
              <w:rPr>
                <w:sz w:val="22"/>
                <w:szCs w:val="22"/>
              </w:rPr>
            </w:pPr>
            <w:r>
              <w:rPr>
                <w:sz w:val="22"/>
                <w:szCs w:val="22"/>
              </w:rPr>
              <w:t>High School Building</w:t>
            </w:r>
          </w:p>
        </w:tc>
        <w:tc>
          <w:tcPr>
            <w:tcW w:w="2160" w:type="dxa"/>
          </w:tcPr>
          <w:p w:rsidR="00494F6B" w:rsidRPr="001F225B" w:rsidRDefault="001F225B" w:rsidP="00494F6B">
            <w:pPr>
              <w:tabs>
                <w:tab w:val="left" w:pos="0"/>
              </w:tabs>
              <w:rPr>
                <w:sz w:val="22"/>
                <w:szCs w:val="22"/>
              </w:rPr>
            </w:pPr>
            <w:r w:rsidRPr="001F225B">
              <w:rPr>
                <w:sz w:val="22"/>
                <w:szCs w:val="22"/>
              </w:rPr>
              <w:t>Invoice 15</w:t>
            </w:r>
          </w:p>
        </w:tc>
        <w:tc>
          <w:tcPr>
            <w:tcW w:w="1507" w:type="dxa"/>
          </w:tcPr>
          <w:p w:rsidR="00494F6B" w:rsidRPr="001F225B" w:rsidRDefault="001F225B" w:rsidP="00494F6B">
            <w:pPr>
              <w:tabs>
                <w:tab w:val="left" w:pos="0"/>
              </w:tabs>
              <w:rPr>
                <w:sz w:val="22"/>
                <w:szCs w:val="22"/>
              </w:rPr>
            </w:pPr>
            <w:r w:rsidRPr="001F225B">
              <w:rPr>
                <w:sz w:val="22"/>
                <w:szCs w:val="22"/>
              </w:rPr>
              <w:t>$16,553.20</w:t>
            </w:r>
          </w:p>
        </w:tc>
      </w:tr>
      <w:tr w:rsidR="00494F6B" w:rsidRPr="00494F6B" w:rsidTr="00B456BC">
        <w:tc>
          <w:tcPr>
            <w:tcW w:w="2515" w:type="dxa"/>
          </w:tcPr>
          <w:p w:rsidR="00494F6B" w:rsidRDefault="001F225B" w:rsidP="00494F6B">
            <w:pPr>
              <w:tabs>
                <w:tab w:val="left" w:pos="0"/>
              </w:tabs>
              <w:rPr>
                <w:sz w:val="22"/>
                <w:szCs w:val="22"/>
              </w:rPr>
            </w:pPr>
            <w:r>
              <w:rPr>
                <w:sz w:val="22"/>
                <w:szCs w:val="22"/>
              </w:rPr>
              <w:t>Skillman Corp</w:t>
            </w:r>
          </w:p>
        </w:tc>
        <w:tc>
          <w:tcPr>
            <w:tcW w:w="4320" w:type="dxa"/>
          </w:tcPr>
          <w:p w:rsidR="00494F6B" w:rsidRPr="001F225B" w:rsidRDefault="001F225B" w:rsidP="00494F6B">
            <w:pPr>
              <w:tabs>
                <w:tab w:val="left" w:pos="0"/>
              </w:tabs>
              <w:rPr>
                <w:sz w:val="22"/>
                <w:szCs w:val="22"/>
              </w:rPr>
            </w:pPr>
            <w:r>
              <w:rPr>
                <w:sz w:val="22"/>
                <w:szCs w:val="22"/>
              </w:rPr>
              <w:t>5</w:t>
            </w:r>
            <w:r w:rsidRPr="001F225B">
              <w:rPr>
                <w:sz w:val="22"/>
                <w:szCs w:val="22"/>
                <w:vertAlign w:val="superscript"/>
              </w:rPr>
              <w:t>th</w:t>
            </w:r>
            <w:r>
              <w:rPr>
                <w:sz w:val="22"/>
                <w:szCs w:val="22"/>
              </w:rPr>
              <w:t>/6</w:t>
            </w:r>
            <w:r w:rsidRPr="001F225B">
              <w:rPr>
                <w:sz w:val="22"/>
                <w:szCs w:val="22"/>
                <w:vertAlign w:val="superscript"/>
              </w:rPr>
              <w:t>th</w:t>
            </w:r>
            <w:r>
              <w:rPr>
                <w:sz w:val="22"/>
                <w:szCs w:val="22"/>
              </w:rPr>
              <w:t xml:space="preserve"> Building</w:t>
            </w:r>
          </w:p>
        </w:tc>
        <w:tc>
          <w:tcPr>
            <w:tcW w:w="2160" w:type="dxa"/>
          </w:tcPr>
          <w:p w:rsidR="00494F6B" w:rsidRPr="001F225B" w:rsidRDefault="001F225B" w:rsidP="00494F6B">
            <w:pPr>
              <w:tabs>
                <w:tab w:val="left" w:pos="0"/>
              </w:tabs>
              <w:rPr>
                <w:sz w:val="22"/>
                <w:szCs w:val="22"/>
              </w:rPr>
            </w:pPr>
            <w:r w:rsidRPr="001F225B">
              <w:rPr>
                <w:sz w:val="22"/>
                <w:szCs w:val="22"/>
              </w:rPr>
              <w:t>Invoice 202005.6R2</w:t>
            </w:r>
          </w:p>
        </w:tc>
        <w:tc>
          <w:tcPr>
            <w:tcW w:w="1507" w:type="dxa"/>
          </w:tcPr>
          <w:p w:rsidR="00494F6B" w:rsidRPr="001F225B" w:rsidRDefault="001F225B" w:rsidP="00494F6B">
            <w:pPr>
              <w:tabs>
                <w:tab w:val="left" w:pos="0"/>
              </w:tabs>
              <w:rPr>
                <w:sz w:val="22"/>
                <w:szCs w:val="22"/>
              </w:rPr>
            </w:pPr>
            <w:r w:rsidRPr="001F225B">
              <w:rPr>
                <w:sz w:val="22"/>
                <w:szCs w:val="22"/>
              </w:rPr>
              <w:t>$2,201.25</w:t>
            </w:r>
          </w:p>
        </w:tc>
      </w:tr>
      <w:tr w:rsidR="00494F6B" w:rsidRPr="00494F6B" w:rsidTr="00B456BC">
        <w:tc>
          <w:tcPr>
            <w:tcW w:w="2515" w:type="dxa"/>
          </w:tcPr>
          <w:p w:rsidR="001F225B" w:rsidRDefault="001F225B" w:rsidP="00494F6B">
            <w:pPr>
              <w:tabs>
                <w:tab w:val="left" w:pos="0"/>
              </w:tabs>
              <w:rPr>
                <w:sz w:val="22"/>
                <w:szCs w:val="22"/>
              </w:rPr>
            </w:pPr>
            <w:r>
              <w:rPr>
                <w:sz w:val="22"/>
                <w:szCs w:val="22"/>
              </w:rPr>
              <w:t>King’s Trucking</w:t>
            </w:r>
          </w:p>
        </w:tc>
        <w:tc>
          <w:tcPr>
            <w:tcW w:w="4320" w:type="dxa"/>
          </w:tcPr>
          <w:p w:rsidR="00494F6B" w:rsidRPr="001F225B" w:rsidRDefault="001F225B" w:rsidP="00494F6B">
            <w:pPr>
              <w:tabs>
                <w:tab w:val="left" w:pos="0"/>
              </w:tabs>
              <w:rPr>
                <w:sz w:val="22"/>
                <w:szCs w:val="22"/>
              </w:rPr>
            </w:pPr>
            <w:r>
              <w:rPr>
                <w:sz w:val="22"/>
                <w:szCs w:val="22"/>
              </w:rPr>
              <w:t>5</w:t>
            </w:r>
            <w:r w:rsidRPr="001F225B">
              <w:rPr>
                <w:sz w:val="22"/>
                <w:szCs w:val="22"/>
                <w:vertAlign w:val="superscript"/>
              </w:rPr>
              <w:t>th</w:t>
            </w:r>
            <w:r>
              <w:rPr>
                <w:sz w:val="22"/>
                <w:szCs w:val="22"/>
              </w:rPr>
              <w:t>/6</w:t>
            </w:r>
            <w:r w:rsidRPr="001F225B">
              <w:rPr>
                <w:sz w:val="22"/>
                <w:szCs w:val="22"/>
                <w:vertAlign w:val="superscript"/>
              </w:rPr>
              <w:t>th</w:t>
            </w:r>
            <w:r>
              <w:rPr>
                <w:sz w:val="22"/>
                <w:szCs w:val="22"/>
              </w:rPr>
              <w:t xml:space="preserve"> Building</w:t>
            </w:r>
          </w:p>
        </w:tc>
        <w:tc>
          <w:tcPr>
            <w:tcW w:w="2160" w:type="dxa"/>
          </w:tcPr>
          <w:p w:rsidR="00494F6B" w:rsidRDefault="00477750" w:rsidP="00494F6B">
            <w:pPr>
              <w:tabs>
                <w:tab w:val="left" w:pos="0"/>
              </w:tabs>
              <w:rPr>
                <w:sz w:val="22"/>
                <w:szCs w:val="22"/>
              </w:rPr>
            </w:pPr>
            <w:r>
              <w:rPr>
                <w:sz w:val="22"/>
                <w:szCs w:val="22"/>
              </w:rPr>
              <w:t>App #3</w:t>
            </w:r>
          </w:p>
        </w:tc>
        <w:tc>
          <w:tcPr>
            <w:tcW w:w="1507" w:type="dxa"/>
          </w:tcPr>
          <w:p w:rsidR="00477750" w:rsidRPr="00477750" w:rsidRDefault="00477750" w:rsidP="00494F6B">
            <w:pPr>
              <w:tabs>
                <w:tab w:val="left" w:pos="0"/>
              </w:tabs>
              <w:rPr>
                <w:sz w:val="22"/>
                <w:szCs w:val="22"/>
              </w:rPr>
            </w:pPr>
            <w:r w:rsidRPr="00477750">
              <w:rPr>
                <w:sz w:val="22"/>
                <w:szCs w:val="22"/>
              </w:rPr>
              <w:t>$90,674.65</w:t>
            </w:r>
          </w:p>
        </w:tc>
      </w:tr>
      <w:tr w:rsidR="00494F6B" w:rsidRPr="00494F6B" w:rsidTr="00B456BC">
        <w:tc>
          <w:tcPr>
            <w:tcW w:w="2515" w:type="dxa"/>
          </w:tcPr>
          <w:p w:rsidR="00494F6B" w:rsidRDefault="00477750" w:rsidP="00494F6B">
            <w:pPr>
              <w:tabs>
                <w:tab w:val="left" w:pos="0"/>
              </w:tabs>
              <w:rPr>
                <w:sz w:val="22"/>
                <w:szCs w:val="22"/>
              </w:rPr>
            </w:pPr>
            <w:r>
              <w:rPr>
                <w:sz w:val="22"/>
                <w:szCs w:val="22"/>
              </w:rPr>
              <w:t>King’s Trucking</w:t>
            </w:r>
          </w:p>
        </w:tc>
        <w:tc>
          <w:tcPr>
            <w:tcW w:w="4320" w:type="dxa"/>
          </w:tcPr>
          <w:p w:rsidR="00494F6B"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94F6B" w:rsidRDefault="00477750" w:rsidP="00494F6B">
            <w:pPr>
              <w:tabs>
                <w:tab w:val="left" w:pos="0"/>
              </w:tabs>
              <w:rPr>
                <w:sz w:val="22"/>
                <w:szCs w:val="22"/>
              </w:rPr>
            </w:pPr>
            <w:r>
              <w:rPr>
                <w:sz w:val="22"/>
                <w:szCs w:val="22"/>
              </w:rPr>
              <w:t>App #4</w:t>
            </w:r>
          </w:p>
        </w:tc>
        <w:tc>
          <w:tcPr>
            <w:tcW w:w="1507" w:type="dxa"/>
          </w:tcPr>
          <w:p w:rsidR="00494F6B" w:rsidRPr="00494F6B" w:rsidRDefault="00477750" w:rsidP="00494F6B">
            <w:pPr>
              <w:tabs>
                <w:tab w:val="left" w:pos="0"/>
              </w:tabs>
              <w:rPr>
                <w:sz w:val="22"/>
                <w:szCs w:val="22"/>
              </w:rPr>
            </w:pPr>
            <w:r>
              <w:rPr>
                <w:sz w:val="22"/>
                <w:szCs w:val="22"/>
              </w:rPr>
              <w:t>$279,130.53</w:t>
            </w:r>
          </w:p>
        </w:tc>
      </w:tr>
      <w:tr w:rsidR="00494F6B" w:rsidRPr="00494F6B" w:rsidTr="00B456BC">
        <w:tc>
          <w:tcPr>
            <w:tcW w:w="2515" w:type="dxa"/>
          </w:tcPr>
          <w:p w:rsidR="00494F6B" w:rsidRDefault="00477750" w:rsidP="00494F6B">
            <w:pPr>
              <w:tabs>
                <w:tab w:val="left" w:pos="0"/>
              </w:tabs>
              <w:rPr>
                <w:sz w:val="22"/>
                <w:szCs w:val="22"/>
              </w:rPr>
            </w:pPr>
            <w:r>
              <w:rPr>
                <w:sz w:val="22"/>
                <w:szCs w:val="22"/>
              </w:rPr>
              <w:t>Boyle Construction</w:t>
            </w:r>
          </w:p>
        </w:tc>
        <w:tc>
          <w:tcPr>
            <w:tcW w:w="4320" w:type="dxa"/>
          </w:tcPr>
          <w:p w:rsidR="00494F6B"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94F6B" w:rsidRDefault="00477750" w:rsidP="00494F6B">
            <w:pPr>
              <w:tabs>
                <w:tab w:val="left" w:pos="0"/>
              </w:tabs>
              <w:rPr>
                <w:sz w:val="22"/>
                <w:szCs w:val="22"/>
              </w:rPr>
            </w:pPr>
            <w:r>
              <w:rPr>
                <w:sz w:val="22"/>
                <w:szCs w:val="22"/>
              </w:rPr>
              <w:t>App #3</w:t>
            </w:r>
          </w:p>
        </w:tc>
        <w:tc>
          <w:tcPr>
            <w:tcW w:w="1507" w:type="dxa"/>
          </w:tcPr>
          <w:p w:rsidR="00494F6B" w:rsidRDefault="00477750" w:rsidP="00494F6B">
            <w:pPr>
              <w:tabs>
                <w:tab w:val="left" w:pos="0"/>
              </w:tabs>
              <w:rPr>
                <w:sz w:val="22"/>
                <w:szCs w:val="22"/>
              </w:rPr>
            </w:pPr>
            <w:r>
              <w:rPr>
                <w:sz w:val="22"/>
                <w:szCs w:val="22"/>
              </w:rPr>
              <w:t>$33,227.16</w:t>
            </w:r>
          </w:p>
        </w:tc>
      </w:tr>
      <w:tr w:rsidR="00494F6B" w:rsidRPr="00494F6B" w:rsidTr="00B456BC">
        <w:tc>
          <w:tcPr>
            <w:tcW w:w="2515" w:type="dxa"/>
          </w:tcPr>
          <w:p w:rsidR="00494F6B" w:rsidRDefault="00477750" w:rsidP="00494F6B">
            <w:pPr>
              <w:tabs>
                <w:tab w:val="left" w:pos="0"/>
              </w:tabs>
              <w:rPr>
                <w:sz w:val="22"/>
                <w:szCs w:val="22"/>
              </w:rPr>
            </w:pPr>
            <w:r>
              <w:rPr>
                <w:sz w:val="22"/>
                <w:szCs w:val="22"/>
              </w:rPr>
              <w:t>Boyle Construction</w:t>
            </w:r>
          </w:p>
        </w:tc>
        <w:tc>
          <w:tcPr>
            <w:tcW w:w="4320" w:type="dxa"/>
          </w:tcPr>
          <w:p w:rsidR="00494F6B"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94F6B" w:rsidRDefault="00477750" w:rsidP="00494F6B">
            <w:pPr>
              <w:tabs>
                <w:tab w:val="left" w:pos="0"/>
              </w:tabs>
              <w:rPr>
                <w:sz w:val="22"/>
                <w:szCs w:val="22"/>
              </w:rPr>
            </w:pPr>
            <w:r>
              <w:rPr>
                <w:sz w:val="22"/>
                <w:szCs w:val="22"/>
              </w:rPr>
              <w:t>App #4</w:t>
            </w:r>
          </w:p>
        </w:tc>
        <w:tc>
          <w:tcPr>
            <w:tcW w:w="1507" w:type="dxa"/>
          </w:tcPr>
          <w:p w:rsidR="00494F6B" w:rsidRDefault="00477750" w:rsidP="00494F6B">
            <w:pPr>
              <w:tabs>
                <w:tab w:val="left" w:pos="0"/>
              </w:tabs>
              <w:rPr>
                <w:sz w:val="22"/>
                <w:szCs w:val="22"/>
              </w:rPr>
            </w:pPr>
            <w:r>
              <w:rPr>
                <w:sz w:val="22"/>
                <w:szCs w:val="22"/>
              </w:rPr>
              <w:t>$98,459.24</w:t>
            </w:r>
          </w:p>
        </w:tc>
      </w:tr>
      <w:tr w:rsidR="00494F6B" w:rsidRPr="00494F6B" w:rsidTr="00B456BC">
        <w:tc>
          <w:tcPr>
            <w:tcW w:w="2515" w:type="dxa"/>
          </w:tcPr>
          <w:p w:rsidR="00494F6B" w:rsidRDefault="00477750" w:rsidP="00494F6B">
            <w:pPr>
              <w:tabs>
                <w:tab w:val="left" w:pos="0"/>
              </w:tabs>
              <w:rPr>
                <w:sz w:val="22"/>
                <w:szCs w:val="22"/>
              </w:rPr>
            </w:pPr>
            <w:r>
              <w:rPr>
                <w:sz w:val="22"/>
                <w:szCs w:val="22"/>
              </w:rPr>
              <w:t>Gibson-Lewis of Indy</w:t>
            </w:r>
          </w:p>
        </w:tc>
        <w:tc>
          <w:tcPr>
            <w:tcW w:w="4320" w:type="dxa"/>
          </w:tcPr>
          <w:p w:rsidR="00494F6B"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94F6B" w:rsidRDefault="00477750" w:rsidP="00494F6B">
            <w:pPr>
              <w:tabs>
                <w:tab w:val="left" w:pos="0"/>
              </w:tabs>
              <w:rPr>
                <w:sz w:val="22"/>
                <w:szCs w:val="22"/>
              </w:rPr>
            </w:pPr>
            <w:r>
              <w:rPr>
                <w:sz w:val="22"/>
                <w:szCs w:val="22"/>
              </w:rPr>
              <w:t>App #3</w:t>
            </w:r>
          </w:p>
        </w:tc>
        <w:tc>
          <w:tcPr>
            <w:tcW w:w="1507" w:type="dxa"/>
          </w:tcPr>
          <w:p w:rsidR="00494F6B" w:rsidRDefault="00477750" w:rsidP="00494F6B">
            <w:pPr>
              <w:tabs>
                <w:tab w:val="left" w:pos="0"/>
              </w:tabs>
              <w:rPr>
                <w:sz w:val="22"/>
                <w:szCs w:val="22"/>
              </w:rPr>
            </w:pPr>
            <w:r>
              <w:rPr>
                <w:sz w:val="22"/>
                <w:szCs w:val="22"/>
              </w:rPr>
              <w:t>$5,700.00</w:t>
            </w:r>
          </w:p>
        </w:tc>
      </w:tr>
      <w:tr w:rsidR="00494F6B" w:rsidRPr="00494F6B" w:rsidTr="00B456BC">
        <w:tc>
          <w:tcPr>
            <w:tcW w:w="2515" w:type="dxa"/>
          </w:tcPr>
          <w:p w:rsidR="00494F6B" w:rsidRDefault="00477750" w:rsidP="00494F6B">
            <w:pPr>
              <w:tabs>
                <w:tab w:val="left" w:pos="0"/>
              </w:tabs>
              <w:rPr>
                <w:sz w:val="22"/>
                <w:szCs w:val="22"/>
              </w:rPr>
            </w:pPr>
            <w:r>
              <w:rPr>
                <w:sz w:val="22"/>
                <w:szCs w:val="22"/>
              </w:rPr>
              <w:t>Gibson-Lewis of Indy</w:t>
            </w:r>
          </w:p>
        </w:tc>
        <w:tc>
          <w:tcPr>
            <w:tcW w:w="4320" w:type="dxa"/>
          </w:tcPr>
          <w:p w:rsidR="00494F6B"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94F6B" w:rsidRDefault="00477750" w:rsidP="00494F6B">
            <w:pPr>
              <w:tabs>
                <w:tab w:val="left" w:pos="0"/>
              </w:tabs>
              <w:rPr>
                <w:sz w:val="22"/>
                <w:szCs w:val="22"/>
              </w:rPr>
            </w:pPr>
            <w:r>
              <w:rPr>
                <w:sz w:val="22"/>
                <w:szCs w:val="22"/>
              </w:rPr>
              <w:t>App #4</w:t>
            </w:r>
          </w:p>
        </w:tc>
        <w:tc>
          <w:tcPr>
            <w:tcW w:w="1507" w:type="dxa"/>
          </w:tcPr>
          <w:p w:rsidR="00494F6B" w:rsidRPr="00CC198D" w:rsidRDefault="00477750" w:rsidP="00494F6B">
            <w:pPr>
              <w:tabs>
                <w:tab w:val="left" w:pos="0"/>
              </w:tabs>
              <w:rPr>
                <w:sz w:val="22"/>
                <w:szCs w:val="22"/>
              </w:rPr>
            </w:pPr>
            <w:r>
              <w:rPr>
                <w:sz w:val="22"/>
                <w:szCs w:val="22"/>
              </w:rPr>
              <w:t>$184,772.62</w:t>
            </w:r>
          </w:p>
        </w:tc>
      </w:tr>
      <w:tr w:rsidR="00477750" w:rsidRPr="00494F6B" w:rsidTr="00B456BC">
        <w:tc>
          <w:tcPr>
            <w:tcW w:w="2515" w:type="dxa"/>
          </w:tcPr>
          <w:p w:rsidR="00477750" w:rsidRDefault="00477750" w:rsidP="00494F6B">
            <w:pPr>
              <w:tabs>
                <w:tab w:val="left" w:pos="0"/>
              </w:tabs>
              <w:rPr>
                <w:sz w:val="22"/>
                <w:szCs w:val="22"/>
              </w:rPr>
            </w:pPr>
            <w:r>
              <w:rPr>
                <w:sz w:val="22"/>
                <w:szCs w:val="22"/>
              </w:rPr>
              <w:t xml:space="preserve">Heflin Industries </w:t>
            </w:r>
            <w:r w:rsidR="00527067">
              <w:rPr>
                <w:sz w:val="22"/>
                <w:szCs w:val="22"/>
              </w:rPr>
              <w:t>Inc.</w:t>
            </w:r>
          </w:p>
        </w:tc>
        <w:tc>
          <w:tcPr>
            <w:tcW w:w="4320" w:type="dxa"/>
          </w:tcPr>
          <w:p w:rsidR="00477750"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77750" w:rsidRDefault="00477750" w:rsidP="00494F6B">
            <w:pPr>
              <w:tabs>
                <w:tab w:val="left" w:pos="0"/>
              </w:tabs>
              <w:rPr>
                <w:sz w:val="22"/>
                <w:szCs w:val="22"/>
              </w:rPr>
            </w:pPr>
            <w:r>
              <w:rPr>
                <w:sz w:val="22"/>
                <w:szCs w:val="22"/>
              </w:rPr>
              <w:t>App #1</w:t>
            </w:r>
          </w:p>
        </w:tc>
        <w:tc>
          <w:tcPr>
            <w:tcW w:w="1507" w:type="dxa"/>
          </w:tcPr>
          <w:p w:rsidR="00477750" w:rsidRDefault="00477750" w:rsidP="00494F6B">
            <w:pPr>
              <w:tabs>
                <w:tab w:val="left" w:pos="0"/>
              </w:tabs>
              <w:rPr>
                <w:sz w:val="22"/>
                <w:szCs w:val="22"/>
              </w:rPr>
            </w:pPr>
            <w:r>
              <w:rPr>
                <w:sz w:val="22"/>
                <w:szCs w:val="22"/>
              </w:rPr>
              <w:t>$223,054.99</w:t>
            </w:r>
          </w:p>
        </w:tc>
      </w:tr>
      <w:tr w:rsidR="00477750" w:rsidRPr="00494F6B" w:rsidTr="00B456BC">
        <w:tc>
          <w:tcPr>
            <w:tcW w:w="2515" w:type="dxa"/>
          </w:tcPr>
          <w:p w:rsidR="00477750" w:rsidRDefault="00477750" w:rsidP="00494F6B">
            <w:pPr>
              <w:tabs>
                <w:tab w:val="left" w:pos="0"/>
              </w:tabs>
              <w:rPr>
                <w:sz w:val="22"/>
                <w:szCs w:val="22"/>
              </w:rPr>
            </w:pPr>
            <w:r>
              <w:rPr>
                <w:sz w:val="22"/>
                <w:szCs w:val="22"/>
              </w:rPr>
              <w:t xml:space="preserve">Heflin Industries </w:t>
            </w:r>
            <w:r w:rsidR="00527067">
              <w:rPr>
                <w:sz w:val="22"/>
                <w:szCs w:val="22"/>
              </w:rPr>
              <w:t>Inc.</w:t>
            </w:r>
          </w:p>
        </w:tc>
        <w:tc>
          <w:tcPr>
            <w:tcW w:w="4320" w:type="dxa"/>
          </w:tcPr>
          <w:p w:rsidR="00477750"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77750" w:rsidRDefault="00477750" w:rsidP="00494F6B">
            <w:pPr>
              <w:tabs>
                <w:tab w:val="left" w:pos="0"/>
              </w:tabs>
              <w:rPr>
                <w:sz w:val="22"/>
                <w:szCs w:val="22"/>
              </w:rPr>
            </w:pPr>
            <w:r>
              <w:rPr>
                <w:sz w:val="22"/>
                <w:szCs w:val="22"/>
              </w:rPr>
              <w:t>App #2</w:t>
            </w:r>
          </w:p>
        </w:tc>
        <w:tc>
          <w:tcPr>
            <w:tcW w:w="1507" w:type="dxa"/>
          </w:tcPr>
          <w:p w:rsidR="00477750" w:rsidRDefault="00477750" w:rsidP="00494F6B">
            <w:pPr>
              <w:tabs>
                <w:tab w:val="left" w:pos="0"/>
              </w:tabs>
              <w:rPr>
                <w:sz w:val="22"/>
                <w:szCs w:val="22"/>
              </w:rPr>
            </w:pPr>
            <w:r>
              <w:rPr>
                <w:sz w:val="22"/>
                <w:szCs w:val="22"/>
              </w:rPr>
              <w:t>$202,996.69</w:t>
            </w:r>
          </w:p>
        </w:tc>
      </w:tr>
      <w:tr w:rsidR="00477750" w:rsidRPr="00494F6B" w:rsidTr="00B456BC">
        <w:tc>
          <w:tcPr>
            <w:tcW w:w="2515" w:type="dxa"/>
          </w:tcPr>
          <w:p w:rsidR="00477750" w:rsidRDefault="00477750" w:rsidP="00494F6B">
            <w:pPr>
              <w:tabs>
                <w:tab w:val="left" w:pos="0"/>
              </w:tabs>
              <w:rPr>
                <w:sz w:val="22"/>
                <w:szCs w:val="22"/>
              </w:rPr>
            </w:pPr>
            <w:r>
              <w:rPr>
                <w:sz w:val="22"/>
                <w:szCs w:val="22"/>
              </w:rPr>
              <w:t xml:space="preserve">James Babcock, </w:t>
            </w:r>
            <w:r w:rsidR="00527067">
              <w:rPr>
                <w:sz w:val="22"/>
                <w:szCs w:val="22"/>
              </w:rPr>
              <w:t>Inc.</w:t>
            </w:r>
          </w:p>
        </w:tc>
        <w:tc>
          <w:tcPr>
            <w:tcW w:w="4320" w:type="dxa"/>
          </w:tcPr>
          <w:p w:rsidR="00477750"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77750" w:rsidRDefault="00477750" w:rsidP="00494F6B">
            <w:pPr>
              <w:tabs>
                <w:tab w:val="left" w:pos="0"/>
              </w:tabs>
              <w:rPr>
                <w:sz w:val="22"/>
                <w:szCs w:val="22"/>
              </w:rPr>
            </w:pPr>
            <w:r>
              <w:rPr>
                <w:sz w:val="22"/>
                <w:szCs w:val="22"/>
              </w:rPr>
              <w:t>App #3</w:t>
            </w:r>
          </w:p>
        </w:tc>
        <w:tc>
          <w:tcPr>
            <w:tcW w:w="1507" w:type="dxa"/>
          </w:tcPr>
          <w:p w:rsidR="00477750" w:rsidRDefault="00477750" w:rsidP="00494F6B">
            <w:pPr>
              <w:tabs>
                <w:tab w:val="left" w:pos="0"/>
              </w:tabs>
              <w:rPr>
                <w:sz w:val="22"/>
                <w:szCs w:val="22"/>
              </w:rPr>
            </w:pPr>
            <w:r>
              <w:rPr>
                <w:sz w:val="22"/>
                <w:szCs w:val="22"/>
              </w:rPr>
              <w:t>$19,950.00</w:t>
            </w:r>
          </w:p>
        </w:tc>
      </w:tr>
      <w:tr w:rsidR="00477750" w:rsidRPr="00494F6B" w:rsidTr="00B456BC">
        <w:tc>
          <w:tcPr>
            <w:tcW w:w="2515" w:type="dxa"/>
          </w:tcPr>
          <w:p w:rsidR="00477750" w:rsidRDefault="00477750" w:rsidP="00494F6B">
            <w:pPr>
              <w:tabs>
                <w:tab w:val="left" w:pos="0"/>
              </w:tabs>
              <w:rPr>
                <w:sz w:val="22"/>
                <w:szCs w:val="22"/>
              </w:rPr>
            </w:pPr>
            <w:r>
              <w:rPr>
                <w:sz w:val="22"/>
                <w:szCs w:val="22"/>
              </w:rPr>
              <w:t xml:space="preserve">James Babcock, </w:t>
            </w:r>
            <w:r w:rsidR="00527067">
              <w:rPr>
                <w:sz w:val="22"/>
                <w:szCs w:val="22"/>
              </w:rPr>
              <w:t>Inc.</w:t>
            </w:r>
          </w:p>
        </w:tc>
        <w:tc>
          <w:tcPr>
            <w:tcW w:w="4320" w:type="dxa"/>
          </w:tcPr>
          <w:p w:rsidR="00477750" w:rsidRDefault="00477750" w:rsidP="00494F6B">
            <w:pPr>
              <w:tabs>
                <w:tab w:val="left" w:pos="0"/>
              </w:tabs>
              <w:rPr>
                <w:sz w:val="22"/>
                <w:szCs w:val="22"/>
              </w:rPr>
            </w:pPr>
            <w:r>
              <w:rPr>
                <w:sz w:val="22"/>
                <w:szCs w:val="22"/>
              </w:rPr>
              <w:t>5</w:t>
            </w:r>
            <w:r w:rsidRPr="00477750">
              <w:rPr>
                <w:sz w:val="22"/>
                <w:szCs w:val="22"/>
                <w:vertAlign w:val="superscript"/>
              </w:rPr>
              <w:t>th</w:t>
            </w:r>
            <w:r>
              <w:rPr>
                <w:sz w:val="22"/>
                <w:szCs w:val="22"/>
              </w:rPr>
              <w:t>/6</w:t>
            </w:r>
            <w:r w:rsidRPr="00477750">
              <w:rPr>
                <w:sz w:val="22"/>
                <w:szCs w:val="22"/>
                <w:vertAlign w:val="superscript"/>
              </w:rPr>
              <w:t>th</w:t>
            </w:r>
            <w:r>
              <w:rPr>
                <w:sz w:val="22"/>
                <w:szCs w:val="22"/>
              </w:rPr>
              <w:t xml:space="preserve"> Building</w:t>
            </w:r>
          </w:p>
        </w:tc>
        <w:tc>
          <w:tcPr>
            <w:tcW w:w="2160" w:type="dxa"/>
          </w:tcPr>
          <w:p w:rsidR="00477750" w:rsidRDefault="00477750" w:rsidP="00494F6B">
            <w:pPr>
              <w:tabs>
                <w:tab w:val="left" w:pos="0"/>
              </w:tabs>
              <w:rPr>
                <w:sz w:val="22"/>
                <w:szCs w:val="22"/>
              </w:rPr>
            </w:pPr>
            <w:r>
              <w:rPr>
                <w:sz w:val="22"/>
                <w:szCs w:val="22"/>
              </w:rPr>
              <w:t>App #4</w:t>
            </w:r>
          </w:p>
        </w:tc>
        <w:tc>
          <w:tcPr>
            <w:tcW w:w="1507" w:type="dxa"/>
          </w:tcPr>
          <w:p w:rsidR="00477750" w:rsidRDefault="00477750" w:rsidP="00494F6B">
            <w:pPr>
              <w:tabs>
                <w:tab w:val="left" w:pos="0"/>
              </w:tabs>
              <w:rPr>
                <w:sz w:val="22"/>
                <w:szCs w:val="22"/>
              </w:rPr>
            </w:pPr>
            <w:r>
              <w:rPr>
                <w:sz w:val="22"/>
                <w:szCs w:val="22"/>
              </w:rPr>
              <w:t>$37,287.50</w:t>
            </w:r>
          </w:p>
        </w:tc>
      </w:tr>
      <w:tr w:rsidR="00477750" w:rsidRPr="00494F6B" w:rsidTr="00B456BC">
        <w:tc>
          <w:tcPr>
            <w:tcW w:w="2515" w:type="dxa"/>
          </w:tcPr>
          <w:p w:rsidR="00477750" w:rsidRDefault="00477750" w:rsidP="00494F6B">
            <w:pPr>
              <w:tabs>
                <w:tab w:val="left" w:pos="0"/>
              </w:tabs>
              <w:rPr>
                <w:sz w:val="22"/>
                <w:szCs w:val="22"/>
              </w:rPr>
            </w:pPr>
            <w:r>
              <w:rPr>
                <w:sz w:val="22"/>
                <w:szCs w:val="22"/>
              </w:rPr>
              <w:t xml:space="preserve">Bruns-Gutzwiller, </w:t>
            </w:r>
            <w:r w:rsidR="00527067">
              <w:rPr>
                <w:sz w:val="22"/>
                <w:szCs w:val="22"/>
              </w:rPr>
              <w:t>Inc.</w:t>
            </w:r>
          </w:p>
        </w:tc>
        <w:tc>
          <w:tcPr>
            <w:tcW w:w="4320" w:type="dxa"/>
          </w:tcPr>
          <w:p w:rsidR="00477750" w:rsidRDefault="00477750" w:rsidP="00494F6B">
            <w:pPr>
              <w:tabs>
                <w:tab w:val="left" w:pos="0"/>
              </w:tabs>
              <w:rPr>
                <w:sz w:val="22"/>
                <w:szCs w:val="22"/>
              </w:rPr>
            </w:pPr>
            <w:r>
              <w:rPr>
                <w:sz w:val="22"/>
                <w:szCs w:val="22"/>
              </w:rPr>
              <w:t>High School Building Project</w:t>
            </w:r>
          </w:p>
        </w:tc>
        <w:tc>
          <w:tcPr>
            <w:tcW w:w="2160" w:type="dxa"/>
          </w:tcPr>
          <w:p w:rsidR="00477750" w:rsidRDefault="00477750" w:rsidP="00494F6B">
            <w:pPr>
              <w:tabs>
                <w:tab w:val="left" w:pos="0"/>
              </w:tabs>
              <w:rPr>
                <w:sz w:val="22"/>
                <w:szCs w:val="22"/>
              </w:rPr>
            </w:pPr>
            <w:r>
              <w:rPr>
                <w:sz w:val="22"/>
                <w:szCs w:val="22"/>
              </w:rPr>
              <w:t>App #1</w:t>
            </w:r>
          </w:p>
        </w:tc>
        <w:tc>
          <w:tcPr>
            <w:tcW w:w="1507" w:type="dxa"/>
          </w:tcPr>
          <w:p w:rsidR="00477750" w:rsidRDefault="00477750" w:rsidP="00494F6B">
            <w:pPr>
              <w:tabs>
                <w:tab w:val="left" w:pos="0"/>
              </w:tabs>
              <w:rPr>
                <w:sz w:val="22"/>
                <w:szCs w:val="22"/>
              </w:rPr>
            </w:pPr>
            <w:r>
              <w:rPr>
                <w:sz w:val="22"/>
                <w:szCs w:val="22"/>
              </w:rPr>
              <w:t>$73,816.90</w:t>
            </w:r>
          </w:p>
        </w:tc>
      </w:tr>
      <w:tr w:rsidR="00477750" w:rsidRPr="00494F6B" w:rsidTr="00B456BC">
        <w:tc>
          <w:tcPr>
            <w:tcW w:w="2515" w:type="dxa"/>
          </w:tcPr>
          <w:p w:rsidR="00477750" w:rsidRDefault="00477750" w:rsidP="00494F6B">
            <w:pPr>
              <w:tabs>
                <w:tab w:val="left" w:pos="0"/>
              </w:tabs>
              <w:rPr>
                <w:sz w:val="22"/>
                <w:szCs w:val="22"/>
              </w:rPr>
            </w:pPr>
            <w:r>
              <w:rPr>
                <w:sz w:val="22"/>
                <w:szCs w:val="22"/>
              </w:rPr>
              <w:t>JL Walter &amp; Assoc.</w:t>
            </w:r>
          </w:p>
        </w:tc>
        <w:tc>
          <w:tcPr>
            <w:tcW w:w="4320" w:type="dxa"/>
          </w:tcPr>
          <w:p w:rsidR="00477750" w:rsidRDefault="00477750" w:rsidP="00494F6B">
            <w:pPr>
              <w:tabs>
                <w:tab w:val="left" w:pos="0"/>
              </w:tabs>
              <w:rPr>
                <w:sz w:val="22"/>
                <w:szCs w:val="22"/>
              </w:rPr>
            </w:pPr>
            <w:r>
              <w:rPr>
                <w:sz w:val="22"/>
                <w:szCs w:val="22"/>
              </w:rPr>
              <w:t>High School Building Project</w:t>
            </w:r>
          </w:p>
        </w:tc>
        <w:tc>
          <w:tcPr>
            <w:tcW w:w="2160" w:type="dxa"/>
          </w:tcPr>
          <w:p w:rsidR="00477750" w:rsidRDefault="00477750" w:rsidP="00494F6B">
            <w:pPr>
              <w:tabs>
                <w:tab w:val="left" w:pos="0"/>
              </w:tabs>
              <w:rPr>
                <w:sz w:val="22"/>
                <w:szCs w:val="22"/>
              </w:rPr>
            </w:pPr>
            <w:r>
              <w:rPr>
                <w:sz w:val="22"/>
                <w:szCs w:val="22"/>
              </w:rPr>
              <w:t>App #1</w:t>
            </w:r>
          </w:p>
        </w:tc>
        <w:tc>
          <w:tcPr>
            <w:tcW w:w="1507" w:type="dxa"/>
          </w:tcPr>
          <w:p w:rsidR="00477750" w:rsidRDefault="00477750" w:rsidP="00494F6B">
            <w:pPr>
              <w:tabs>
                <w:tab w:val="left" w:pos="0"/>
              </w:tabs>
              <w:rPr>
                <w:sz w:val="22"/>
                <w:szCs w:val="22"/>
              </w:rPr>
            </w:pPr>
            <w:r>
              <w:rPr>
                <w:sz w:val="22"/>
                <w:szCs w:val="22"/>
              </w:rPr>
              <w:t>$286.919.00</w:t>
            </w:r>
          </w:p>
        </w:tc>
      </w:tr>
      <w:tr w:rsidR="00477750" w:rsidRPr="00494F6B" w:rsidTr="00B456BC">
        <w:tc>
          <w:tcPr>
            <w:tcW w:w="2515" w:type="dxa"/>
          </w:tcPr>
          <w:p w:rsidR="00477750" w:rsidRDefault="00477750" w:rsidP="00494F6B">
            <w:pPr>
              <w:tabs>
                <w:tab w:val="left" w:pos="0"/>
              </w:tabs>
              <w:rPr>
                <w:sz w:val="22"/>
                <w:szCs w:val="22"/>
              </w:rPr>
            </w:pPr>
            <w:r>
              <w:rPr>
                <w:sz w:val="22"/>
                <w:szCs w:val="22"/>
              </w:rPr>
              <w:t>JL Walter &amp; Assoc.</w:t>
            </w:r>
          </w:p>
        </w:tc>
        <w:tc>
          <w:tcPr>
            <w:tcW w:w="4320" w:type="dxa"/>
          </w:tcPr>
          <w:p w:rsidR="00477750" w:rsidRDefault="00477750" w:rsidP="00494F6B">
            <w:pPr>
              <w:tabs>
                <w:tab w:val="left" w:pos="0"/>
              </w:tabs>
              <w:rPr>
                <w:sz w:val="22"/>
                <w:szCs w:val="22"/>
              </w:rPr>
            </w:pPr>
            <w:r>
              <w:rPr>
                <w:sz w:val="22"/>
                <w:szCs w:val="22"/>
              </w:rPr>
              <w:t>High School Building Project</w:t>
            </w:r>
          </w:p>
        </w:tc>
        <w:tc>
          <w:tcPr>
            <w:tcW w:w="2160" w:type="dxa"/>
          </w:tcPr>
          <w:p w:rsidR="00477750" w:rsidRDefault="00477750" w:rsidP="00494F6B">
            <w:pPr>
              <w:tabs>
                <w:tab w:val="left" w:pos="0"/>
              </w:tabs>
              <w:rPr>
                <w:sz w:val="22"/>
                <w:szCs w:val="22"/>
              </w:rPr>
            </w:pPr>
            <w:r>
              <w:rPr>
                <w:sz w:val="22"/>
                <w:szCs w:val="22"/>
              </w:rPr>
              <w:t>App #2</w:t>
            </w:r>
          </w:p>
        </w:tc>
        <w:tc>
          <w:tcPr>
            <w:tcW w:w="1507" w:type="dxa"/>
          </w:tcPr>
          <w:p w:rsidR="00477750" w:rsidRDefault="00477750" w:rsidP="00494F6B">
            <w:pPr>
              <w:tabs>
                <w:tab w:val="left" w:pos="0"/>
              </w:tabs>
              <w:rPr>
                <w:sz w:val="22"/>
                <w:szCs w:val="22"/>
              </w:rPr>
            </w:pPr>
            <w:r>
              <w:rPr>
                <w:sz w:val="22"/>
                <w:szCs w:val="22"/>
              </w:rPr>
              <w:t>$246,287.50</w:t>
            </w:r>
          </w:p>
        </w:tc>
      </w:tr>
      <w:tr w:rsidR="00477750" w:rsidRPr="00494F6B" w:rsidTr="00B456BC">
        <w:tc>
          <w:tcPr>
            <w:tcW w:w="2515" w:type="dxa"/>
          </w:tcPr>
          <w:p w:rsidR="00477750" w:rsidRDefault="00477750" w:rsidP="00494F6B">
            <w:pPr>
              <w:tabs>
                <w:tab w:val="left" w:pos="0"/>
              </w:tabs>
              <w:rPr>
                <w:sz w:val="22"/>
                <w:szCs w:val="22"/>
              </w:rPr>
            </w:pPr>
            <w:r>
              <w:rPr>
                <w:sz w:val="22"/>
                <w:szCs w:val="22"/>
              </w:rPr>
              <w:t>Complete Masonry</w:t>
            </w:r>
          </w:p>
        </w:tc>
        <w:tc>
          <w:tcPr>
            <w:tcW w:w="4320" w:type="dxa"/>
          </w:tcPr>
          <w:p w:rsidR="00477750" w:rsidRDefault="00477750" w:rsidP="00494F6B">
            <w:pPr>
              <w:tabs>
                <w:tab w:val="left" w:pos="0"/>
              </w:tabs>
              <w:rPr>
                <w:sz w:val="22"/>
                <w:szCs w:val="22"/>
              </w:rPr>
            </w:pPr>
            <w:r>
              <w:rPr>
                <w:sz w:val="22"/>
                <w:szCs w:val="22"/>
              </w:rPr>
              <w:t>High School Building Project</w:t>
            </w:r>
          </w:p>
        </w:tc>
        <w:tc>
          <w:tcPr>
            <w:tcW w:w="2160" w:type="dxa"/>
          </w:tcPr>
          <w:p w:rsidR="00477750" w:rsidRDefault="00477750" w:rsidP="00494F6B">
            <w:pPr>
              <w:tabs>
                <w:tab w:val="left" w:pos="0"/>
              </w:tabs>
              <w:rPr>
                <w:sz w:val="22"/>
                <w:szCs w:val="22"/>
              </w:rPr>
            </w:pPr>
            <w:r>
              <w:rPr>
                <w:sz w:val="22"/>
                <w:szCs w:val="22"/>
              </w:rPr>
              <w:t>App #1</w:t>
            </w:r>
          </w:p>
        </w:tc>
        <w:tc>
          <w:tcPr>
            <w:tcW w:w="1507" w:type="dxa"/>
          </w:tcPr>
          <w:p w:rsidR="00477750" w:rsidRDefault="00477750" w:rsidP="00494F6B">
            <w:pPr>
              <w:tabs>
                <w:tab w:val="left" w:pos="0"/>
              </w:tabs>
              <w:rPr>
                <w:sz w:val="22"/>
                <w:szCs w:val="22"/>
              </w:rPr>
            </w:pPr>
            <w:r>
              <w:rPr>
                <w:sz w:val="22"/>
                <w:szCs w:val="22"/>
              </w:rPr>
              <w:t>$126,350.00</w:t>
            </w:r>
          </w:p>
        </w:tc>
      </w:tr>
      <w:tr w:rsidR="00B456BC" w:rsidRPr="00494F6B" w:rsidTr="00B456BC">
        <w:tc>
          <w:tcPr>
            <w:tcW w:w="2515" w:type="dxa"/>
          </w:tcPr>
          <w:p w:rsidR="00B456BC" w:rsidRDefault="00B456BC" w:rsidP="00494F6B">
            <w:pPr>
              <w:tabs>
                <w:tab w:val="left" w:pos="0"/>
              </w:tabs>
              <w:rPr>
                <w:sz w:val="22"/>
                <w:szCs w:val="22"/>
              </w:rPr>
            </w:pPr>
            <w:r>
              <w:rPr>
                <w:sz w:val="22"/>
                <w:szCs w:val="22"/>
              </w:rPr>
              <w:t>Hoosier Glass</w:t>
            </w:r>
          </w:p>
        </w:tc>
        <w:tc>
          <w:tcPr>
            <w:tcW w:w="4320" w:type="dxa"/>
          </w:tcPr>
          <w:p w:rsidR="00B456BC" w:rsidRDefault="00B456BC" w:rsidP="00494F6B">
            <w:pPr>
              <w:tabs>
                <w:tab w:val="left" w:pos="0"/>
              </w:tabs>
              <w:rPr>
                <w:sz w:val="22"/>
                <w:szCs w:val="22"/>
              </w:rPr>
            </w:pPr>
            <w:r>
              <w:rPr>
                <w:sz w:val="22"/>
                <w:szCs w:val="22"/>
              </w:rPr>
              <w:t>High School Building Project</w:t>
            </w:r>
          </w:p>
        </w:tc>
        <w:tc>
          <w:tcPr>
            <w:tcW w:w="2160" w:type="dxa"/>
          </w:tcPr>
          <w:p w:rsidR="00B456BC" w:rsidRDefault="00B456BC" w:rsidP="00494F6B">
            <w:pPr>
              <w:tabs>
                <w:tab w:val="left" w:pos="0"/>
              </w:tabs>
              <w:rPr>
                <w:sz w:val="22"/>
                <w:szCs w:val="22"/>
              </w:rPr>
            </w:pPr>
            <w:r>
              <w:rPr>
                <w:sz w:val="22"/>
                <w:szCs w:val="22"/>
              </w:rPr>
              <w:t>App #1</w:t>
            </w:r>
          </w:p>
        </w:tc>
        <w:tc>
          <w:tcPr>
            <w:tcW w:w="1507" w:type="dxa"/>
          </w:tcPr>
          <w:p w:rsidR="00B456BC" w:rsidRDefault="00B456BC" w:rsidP="00494F6B">
            <w:pPr>
              <w:tabs>
                <w:tab w:val="left" w:pos="0"/>
              </w:tabs>
              <w:rPr>
                <w:sz w:val="22"/>
                <w:szCs w:val="22"/>
              </w:rPr>
            </w:pPr>
            <w:r>
              <w:rPr>
                <w:sz w:val="22"/>
                <w:szCs w:val="22"/>
              </w:rPr>
              <w:t>$16,435.00</w:t>
            </w:r>
          </w:p>
        </w:tc>
      </w:tr>
      <w:tr w:rsidR="00B456BC" w:rsidRPr="00494F6B" w:rsidTr="00B456BC">
        <w:tc>
          <w:tcPr>
            <w:tcW w:w="2515" w:type="dxa"/>
          </w:tcPr>
          <w:p w:rsidR="00B456BC" w:rsidRDefault="00B456BC" w:rsidP="00494F6B">
            <w:pPr>
              <w:tabs>
                <w:tab w:val="left" w:pos="0"/>
              </w:tabs>
              <w:rPr>
                <w:sz w:val="22"/>
                <w:szCs w:val="22"/>
              </w:rPr>
            </w:pPr>
            <w:r>
              <w:rPr>
                <w:sz w:val="22"/>
                <w:szCs w:val="22"/>
              </w:rPr>
              <w:t>Performance Contracting</w:t>
            </w:r>
          </w:p>
        </w:tc>
        <w:tc>
          <w:tcPr>
            <w:tcW w:w="4320" w:type="dxa"/>
          </w:tcPr>
          <w:p w:rsidR="00B456BC" w:rsidRDefault="00B456BC" w:rsidP="00494F6B">
            <w:pPr>
              <w:tabs>
                <w:tab w:val="left" w:pos="0"/>
              </w:tabs>
              <w:rPr>
                <w:sz w:val="22"/>
                <w:szCs w:val="22"/>
              </w:rPr>
            </w:pPr>
            <w:r>
              <w:rPr>
                <w:sz w:val="22"/>
                <w:szCs w:val="22"/>
              </w:rPr>
              <w:t>High School Building Project</w:t>
            </w:r>
          </w:p>
        </w:tc>
        <w:tc>
          <w:tcPr>
            <w:tcW w:w="2160" w:type="dxa"/>
          </w:tcPr>
          <w:p w:rsidR="00B456BC" w:rsidRDefault="00B456BC" w:rsidP="00494F6B">
            <w:pPr>
              <w:tabs>
                <w:tab w:val="left" w:pos="0"/>
              </w:tabs>
              <w:rPr>
                <w:sz w:val="22"/>
                <w:szCs w:val="22"/>
              </w:rPr>
            </w:pPr>
            <w:r>
              <w:rPr>
                <w:sz w:val="22"/>
                <w:szCs w:val="22"/>
              </w:rPr>
              <w:t>App #1</w:t>
            </w:r>
          </w:p>
        </w:tc>
        <w:tc>
          <w:tcPr>
            <w:tcW w:w="1507" w:type="dxa"/>
          </w:tcPr>
          <w:p w:rsidR="00B456BC" w:rsidRDefault="00B456BC" w:rsidP="00494F6B">
            <w:pPr>
              <w:tabs>
                <w:tab w:val="left" w:pos="0"/>
              </w:tabs>
              <w:rPr>
                <w:sz w:val="22"/>
                <w:szCs w:val="22"/>
              </w:rPr>
            </w:pPr>
            <w:r>
              <w:rPr>
                <w:sz w:val="22"/>
                <w:szCs w:val="22"/>
              </w:rPr>
              <w:t>$14,040.00</w:t>
            </w:r>
          </w:p>
        </w:tc>
      </w:tr>
      <w:tr w:rsidR="00B456BC" w:rsidRPr="00494F6B" w:rsidTr="00B456BC">
        <w:tc>
          <w:tcPr>
            <w:tcW w:w="2515" w:type="dxa"/>
          </w:tcPr>
          <w:p w:rsidR="00B456BC" w:rsidRDefault="00B456BC" w:rsidP="00494F6B">
            <w:pPr>
              <w:tabs>
                <w:tab w:val="left" w:pos="0"/>
              </w:tabs>
              <w:rPr>
                <w:sz w:val="22"/>
                <w:szCs w:val="22"/>
              </w:rPr>
            </w:pPr>
            <w:r>
              <w:rPr>
                <w:sz w:val="22"/>
                <w:szCs w:val="22"/>
              </w:rPr>
              <w:t>Performance Contracting</w:t>
            </w:r>
          </w:p>
        </w:tc>
        <w:tc>
          <w:tcPr>
            <w:tcW w:w="4320" w:type="dxa"/>
          </w:tcPr>
          <w:p w:rsidR="00B456BC" w:rsidRDefault="00B456BC" w:rsidP="00494F6B">
            <w:pPr>
              <w:tabs>
                <w:tab w:val="left" w:pos="0"/>
              </w:tabs>
              <w:rPr>
                <w:sz w:val="22"/>
                <w:szCs w:val="22"/>
              </w:rPr>
            </w:pPr>
            <w:r>
              <w:rPr>
                <w:sz w:val="22"/>
                <w:szCs w:val="22"/>
              </w:rPr>
              <w:t>High School Building Project</w:t>
            </w:r>
          </w:p>
        </w:tc>
        <w:tc>
          <w:tcPr>
            <w:tcW w:w="2160" w:type="dxa"/>
          </w:tcPr>
          <w:p w:rsidR="00B456BC" w:rsidRDefault="00B456BC" w:rsidP="00494F6B">
            <w:pPr>
              <w:tabs>
                <w:tab w:val="left" w:pos="0"/>
              </w:tabs>
              <w:rPr>
                <w:sz w:val="22"/>
                <w:szCs w:val="22"/>
              </w:rPr>
            </w:pPr>
            <w:r>
              <w:rPr>
                <w:sz w:val="22"/>
                <w:szCs w:val="22"/>
              </w:rPr>
              <w:t>App #1</w:t>
            </w:r>
          </w:p>
        </w:tc>
        <w:tc>
          <w:tcPr>
            <w:tcW w:w="1507" w:type="dxa"/>
          </w:tcPr>
          <w:p w:rsidR="00B456BC" w:rsidRDefault="00B456BC" w:rsidP="00494F6B">
            <w:pPr>
              <w:tabs>
                <w:tab w:val="left" w:pos="0"/>
              </w:tabs>
              <w:rPr>
                <w:sz w:val="22"/>
                <w:szCs w:val="22"/>
              </w:rPr>
            </w:pPr>
            <w:r>
              <w:rPr>
                <w:sz w:val="22"/>
                <w:szCs w:val="22"/>
              </w:rPr>
              <w:t>$95,556.70</w:t>
            </w:r>
          </w:p>
        </w:tc>
      </w:tr>
    </w:tbl>
    <w:p w:rsidR="00CC198D" w:rsidRPr="00CC198D" w:rsidRDefault="00CC198D" w:rsidP="0097013D">
      <w:pPr>
        <w:pStyle w:val="Subtitle"/>
        <w:tabs>
          <w:tab w:val="left" w:pos="0"/>
        </w:tabs>
        <w:spacing w:after="0"/>
        <w:jc w:val="left"/>
        <w:rPr>
          <w:rFonts w:ascii="Times New Roman" w:hAnsi="Times New Roman" w:cs="Times New Roman"/>
          <w:i w:val="0"/>
          <w:iCs w:val="0"/>
          <w:sz w:val="12"/>
          <w:szCs w:val="12"/>
        </w:rPr>
      </w:pPr>
    </w:p>
    <w:p w:rsidR="00CC198D" w:rsidRDefault="00CC198D"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B456BC">
        <w:rPr>
          <w:rFonts w:ascii="Times New Roman" w:hAnsi="Times New Roman" w:cs="Times New Roman"/>
          <w:i w:val="0"/>
          <w:iCs w:val="0"/>
          <w:sz w:val="22"/>
          <w:szCs w:val="22"/>
        </w:rPr>
        <w:t>Joray</w:t>
      </w:r>
      <w:r>
        <w:rPr>
          <w:rFonts w:ascii="Times New Roman" w:hAnsi="Times New Roman" w:cs="Times New Roman"/>
          <w:i w:val="0"/>
          <w:iCs w:val="0"/>
          <w:sz w:val="22"/>
          <w:szCs w:val="22"/>
        </w:rPr>
        <w:t xml:space="preserve"> motioned to approve the</w:t>
      </w:r>
      <w:r w:rsidR="00B456BC">
        <w:rPr>
          <w:rFonts w:ascii="Times New Roman" w:hAnsi="Times New Roman" w:cs="Times New Roman"/>
          <w:i w:val="0"/>
          <w:iCs w:val="0"/>
          <w:sz w:val="22"/>
          <w:szCs w:val="22"/>
        </w:rPr>
        <w:t xml:space="preserve"> contract allowances, </w:t>
      </w:r>
      <w:r>
        <w:rPr>
          <w:rFonts w:ascii="Times New Roman" w:hAnsi="Times New Roman" w:cs="Times New Roman"/>
          <w:i w:val="0"/>
          <w:iCs w:val="0"/>
          <w:sz w:val="22"/>
          <w:szCs w:val="22"/>
        </w:rPr>
        <w:t>change orders</w:t>
      </w:r>
      <w:r w:rsidR="00B456BC">
        <w:rPr>
          <w:rFonts w:ascii="Times New Roman" w:hAnsi="Times New Roman" w:cs="Times New Roman"/>
          <w:i w:val="0"/>
          <w:iCs w:val="0"/>
          <w:sz w:val="22"/>
          <w:szCs w:val="22"/>
        </w:rPr>
        <w:t>, and claims.</w:t>
      </w:r>
      <w:r>
        <w:rPr>
          <w:rFonts w:ascii="Times New Roman" w:hAnsi="Times New Roman" w:cs="Times New Roman"/>
          <w:i w:val="0"/>
          <w:iCs w:val="0"/>
          <w:sz w:val="22"/>
          <w:szCs w:val="22"/>
        </w:rPr>
        <w:t xml:space="preserve"> </w:t>
      </w:r>
      <w:r w:rsidR="00B456BC">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Mr</w:t>
      </w:r>
      <w:r w:rsidR="00B456BC">
        <w:rPr>
          <w:rFonts w:ascii="Times New Roman" w:hAnsi="Times New Roman" w:cs="Times New Roman"/>
          <w:i w:val="0"/>
          <w:iCs w:val="0"/>
          <w:sz w:val="22"/>
          <w:szCs w:val="22"/>
        </w:rPr>
        <w:t>s</w:t>
      </w:r>
      <w:r>
        <w:rPr>
          <w:rFonts w:ascii="Times New Roman" w:hAnsi="Times New Roman" w:cs="Times New Roman"/>
          <w:i w:val="0"/>
          <w:iCs w:val="0"/>
          <w:sz w:val="22"/>
          <w:szCs w:val="22"/>
        </w:rPr>
        <w:t>.</w:t>
      </w:r>
      <w:r w:rsidR="00B456BC">
        <w:rPr>
          <w:rFonts w:ascii="Times New Roman" w:hAnsi="Times New Roman" w:cs="Times New Roman"/>
          <w:i w:val="0"/>
          <w:iCs w:val="0"/>
          <w:sz w:val="22"/>
          <w:szCs w:val="22"/>
        </w:rPr>
        <w:t xml:space="preserve"> Franke </w:t>
      </w:r>
      <w:r>
        <w:rPr>
          <w:rFonts w:ascii="Times New Roman" w:hAnsi="Times New Roman" w:cs="Times New Roman"/>
          <w:i w:val="0"/>
          <w:iCs w:val="0"/>
          <w:sz w:val="22"/>
          <w:szCs w:val="22"/>
        </w:rPr>
        <w:t xml:space="preserve">seconded.  Motion carried; 7-0. </w:t>
      </w:r>
    </w:p>
    <w:p w:rsidR="00CC198D" w:rsidRPr="00CC198D" w:rsidRDefault="00CC198D" w:rsidP="0097013D">
      <w:pPr>
        <w:pStyle w:val="Subtitle"/>
        <w:tabs>
          <w:tab w:val="left" w:pos="0"/>
        </w:tabs>
        <w:spacing w:after="0"/>
        <w:jc w:val="left"/>
        <w:rPr>
          <w:rFonts w:ascii="Times New Roman" w:hAnsi="Times New Roman" w:cs="Times New Roman"/>
          <w:i w:val="0"/>
          <w:iCs w:val="0"/>
          <w:sz w:val="12"/>
          <w:szCs w:val="12"/>
        </w:rPr>
      </w:pPr>
    </w:p>
    <w:p w:rsidR="00294B84" w:rsidRPr="00294B84" w:rsidRDefault="00294B84" w:rsidP="0097013D">
      <w:pPr>
        <w:pStyle w:val="Subtitle"/>
        <w:tabs>
          <w:tab w:val="left" w:pos="0"/>
        </w:tabs>
        <w:spacing w:after="0"/>
        <w:jc w:val="left"/>
        <w:rPr>
          <w:rFonts w:ascii="Times New Roman" w:hAnsi="Times New Roman" w:cs="Times New Roman"/>
          <w:i w:val="0"/>
          <w:sz w:val="22"/>
          <w:szCs w:val="22"/>
        </w:rPr>
      </w:pPr>
      <w:r w:rsidRPr="000E1746">
        <w:rPr>
          <w:rFonts w:ascii="Times New Roman" w:hAnsi="Times New Roman" w:cs="Times New Roman"/>
          <w:b/>
          <w:i w:val="0"/>
          <w:iCs w:val="0"/>
          <w:sz w:val="22"/>
          <w:szCs w:val="22"/>
          <w:u w:val="single"/>
        </w:rPr>
        <w:t>ACTION ITEMS</w:t>
      </w:r>
    </w:p>
    <w:p w:rsidR="00A15F15" w:rsidRDefault="00A15F15" w:rsidP="0022421F">
      <w:pPr>
        <w:rPr>
          <w:sz w:val="22"/>
          <w:szCs w:val="22"/>
        </w:rPr>
      </w:pPr>
      <w:r>
        <w:rPr>
          <w:sz w:val="22"/>
          <w:szCs w:val="22"/>
        </w:rPr>
        <w:t>Mr. Joray made a</w:t>
      </w:r>
      <w:r w:rsidR="0022421F" w:rsidRPr="0022421F">
        <w:rPr>
          <w:sz w:val="22"/>
          <w:szCs w:val="22"/>
        </w:rPr>
        <w:t xml:space="preserve"> motion to immediately end the mask</w:t>
      </w:r>
      <w:r>
        <w:rPr>
          <w:sz w:val="22"/>
          <w:szCs w:val="22"/>
        </w:rPr>
        <w:t xml:space="preserve"> mandate and adopt a</w:t>
      </w:r>
      <w:r w:rsidR="0022421F" w:rsidRPr="0022421F">
        <w:rPr>
          <w:sz w:val="22"/>
          <w:szCs w:val="22"/>
        </w:rPr>
        <w:t xml:space="preserve"> policy</w:t>
      </w:r>
      <w:r>
        <w:rPr>
          <w:sz w:val="22"/>
          <w:szCs w:val="22"/>
        </w:rPr>
        <w:t xml:space="preserve"> that is used by</w:t>
      </w:r>
      <w:r w:rsidR="0022421F" w:rsidRPr="0022421F">
        <w:rPr>
          <w:sz w:val="22"/>
          <w:szCs w:val="22"/>
        </w:rPr>
        <w:t xml:space="preserve"> a northern Indiana school</w:t>
      </w:r>
      <w:r>
        <w:rPr>
          <w:sz w:val="22"/>
          <w:szCs w:val="22"/>
        </w:rPr>
        <w:t xml:space="preserve"> that states:</w:t>
      </w:r>
    </w:p>
    <w:p w:rsidR="0022421F" w:rsidRDefault="00A15F15" w:rsidP="00A15F15">
      <w:pPr>
        <w:pStyle w:val="ListParagraph"/>
        <w:numPr>
          <w:ilvl w:val="0"/>
          <w:numId w:val="35"/>
        </w:numPr>
        <w:rPr>
          <w:rFonts w:ascii="Times New Roman" w:hAnsi="Times New Roman" w:cs="Times New Roman"/>
          <w:sz w:val="22"/>
          <w:szCs w:val="22"/>
        </w:rPr>
      </w:pPr>
      <w:r w:rsidRPr="00A15F15">
        <w:rPr>
          <w:rFonts w:ascii="Times New Roman" w:hAnsi="Times New Roman" w:cs="Times New Roman"/>
          <w:sz w:val="22"/>
          <w:szCs w:val="22"/>
        </w:rPr>
        <w:t>Masks will be optional</w:t>
      </w:r>
      <w:r>
        <w:rPr>
          <w:rFonts w:ascii="Times New Roman" w:hAnsi="Times New Roman" w:cs="Times New Roman"/>
          <w:sz w:val="22"/>
          <w:szCs w:val="22"/>
        </w:rPr>
        <w:t xml:space="preserve"> in all of the school buildings and facilities.</w:t>
      </w:r>
    </w:p>
    <w:p w:rsidR="00A15F15" w:rsidRDefault="00A15F15" w:rsidP="00A15F15">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If the positive number of cases in any building rises about 2% of the building’s population, including students and staff, everyone in that building will be required to wear masks during the school day for 14 days.</w:t>
      </w:r>
    </w:p>
    <w:p w:rsidR="00A15F15" w:rsidRDefault="00A15F15" w:rsidP="00A15F15">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Individuals who test positive for COVID must quarantine.</w:t>
      </w:r>
    </w:p>
    <w:p w:rsidR="00A15F15" w:rsidRDefault="00A15F15" w:rsidP="00A15F15">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Close contacts will be identified using a 3-foot measurement.</w:t>
      </w:r>
    </w:p>
    <w:p w:rsidR="00A15F15" w:rsidRDefault="00A15F15" w:rsidP="00A15F15">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Individuals who are identified as close contacts will be contacted by school personnel.</w:t>
      </w:r>
    </w:p>
    <w:p w:rsidR="00A15F15" w:rsidRDefault="00A15F15" w:rsidP="00A15F15">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Individuals who are identified as close contacts will not be required to quarantine if they do not have symptoms, but should monitor their symptoms for 14 days.</w:t>
      </w:r>
    </w:p>
    <w:p w:rsidR="00A15F15" w:rsidRDefault="00A15F15" w:rsidP="00A15F15">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 xml:space="preserve">If an individual identified as a close contact becomes symptomatic, they should </w:t>
      </w:r>
      <w:r w:rsidR="00527067">
        <w:rPr>
          <w:rFonts w:ascii="Times New Roman" w:hAnsi="Times New Roman" w:cs="Times New Roman"/>
          <w:sz w:val="22"/>
          <w:szCs w:val="22"/>
        </w:rPr>
        <w:t>not</w:t>
      </w:r>
      <w:r>
        <w:rPr>
          <w:rFonts w:ascii="Times New Roman" w:hAnsi="Times New Roman" w:cs="Times New Roman"/>
          <w:sz w:val="22"/>
          <w:szCs w:val="22"/>
        </w:rPr>
        <w:t xml:space="preserve"> attend school and should notify the school.  They will be required to quarantine.</w:t>
      </w:r>
    </w:p>
    <w:p w:rsidR="00A15F15" w:rsidRDefault="00A15F15" w:rsidP="00A15F15">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Masks will continue to be required on school buses per the federal mandate.</w:t>
      </w:r>
    </w:p>
    <w:p w:rsidR="0022421F" w:rsidRPr="007B11CB" w:rsidRDefault="007B11CB" w:rsidP="0022421F">
      <w:pPr>
        <w:rPr>
          <w:sz w:val="22"/>
          <w:szCs w:val="22"/>
          <w:shd w:val="clear" w:color="auto" w:fill="FFFFFF"/>
        </w:rPr>
      </w:pPr>
      <w:r w:rsidRPr="007B11CB">
        <w:rPr>
          <w:sz w:val="22"/>
          <w:szCs w:val="22"/>
        </w:rPr>
        <w:t>Mr. Klosterman seconded the motion.  Mr. Joray then read the following statement, “</w:t>
      </w:r>
      <w:r w:rsidR="0022421F" w:rsidRPr="007B11CB">
        <w:rPr>
          <w:sz w:val="22"/>
          <w:szCs w:val="22"/>
        </w:rPr>
        <w:t xml:space="preserve">It is my opinion that we need to adopt this policy. Most of us would agree that Covid is probably not going anywhere. Most of us would agree that it has become politicized to where it has divided people into groups. The bottom line is that there is a lot of competing medical evidence that cloth mask, and the way kids wear them, do not work. There is also evidence that these mask mandates have caused harm to children. </w:t>
      </w:r>
      <w:r w:rsidR="0022421F" w:rsidRPr="007B11CB">
        <w:rPr>
          <w:spacing w:val="-2"/>
          <w:sz w:val="22"/>
          <w:szCs w:val="22"/>
          <w:shd w:val="clear" w:color="auto" w:fill="FFFFFF"/>
        </w:rPr>
        <w:t>A </w:t>
      </w:r>
      <w:r w:rsidR="0022421F" w:rsidRPr="007B11CB">
        <w:rPr>
          <w:spacing w:val="-2"/>
          <w:sz w:val="22"/>
          <w:szCs w:val="22"/>
          <w:bdr w:val="none" w:sz="0" w:space="0" w:color="auto" w:frame="1"/>
          <w:shd w:val="clear" w:color="auto" w:fill="FFFFFF"/>
        </w:rPr>
        <w:t>recent story</w:t>
      </w:r>
      <w:r w:rsidR="0022421F" w:rsidRPr="007B11CB">
        <w:rPr>
          <w:spacing w:val="-2"/>
          <w:sz w:val="22"/>
          <w:szCs w:val="22"/>
          <w:shd w:val="clear" w:color="auto" w:fill="FFFFFF"/>
        </w:rPr>
        <w:t> in USA Today, headlined “Pandemic first graders are way behind in reading. Experts say they may take years to catch up,” highlighted that first graders are especially at academic risk. Education experts say first grade is </w:t>
      </w:r>
      <w:r w:rsidR="0022421F" w:rsidRPr="007B11CB">
        <w:rPr>
          <w:spacing w:val="-2"/>
          <w:sz w:val="22"/>
          <w:szCs w:val="22"/>
          <w:bdr w:val="none" w:sz="0" w:space="0" w:color="auto" w:frame="1"/>
          <w:shd w:val="clear" w:color="auto" w:fill="FFFFFF"/>
        </w:rPr>
        <w:t>“the reading year”</w:t>
      </w:r>
      <w:r w:rsidR="0022421F" w:rsidRPr="007B11CB">
        <w:rPr>
          <w:spacing w:val="-2"/>
          <w:sz w:val="22"/>
          <w:szCs w:val="22"/>
          <w:shd w:val="clear" w:color="auto" w:fill="FFFFFF"/>
        </w:rPr>
        <w:t> and “pivotal for elementary students.” We can go to concerts, dinner, ballgames</w:t>
      </w:r>
      <w:hyperlink r:id="rId6" w:history="1">
        <w:r w:rsidR="0022421F" w:rsidRPr="007B11CB">
          <w:rPr>
            <w:rStyle w:val="Hyperlink"/>
            <w:color w:val="auto"/>
            <w:spacing w:val="-2"/>
            <w:sz w:val="22"/>
            <w:szCs w:val="22"/>
            <w:bdr w:val="none" w:sz="0" w:space="0" w:color="auto" w:frame="1"/>
            <w:shd w:val="clear" w:color="auto" w:fill="FFFFFF"/>
          </w:rPr>
          <w:t>,</w:t>
        </w:r>
      </w:hyperlink>
      <w:r w:rsidR="0022421F" w:rsidRPr="007B11CB">
        <w:rPr>
          <w:spacing w:val="-2"/>
          <w:sz w:val="22"/>
          <w:szCs w:val="22"/>
          <w:shd w:val="clear" w:color="auto" w:fill="FFFFFF"/>
        </w:rPr>
        <w:t> but being in the same room as the population least at risk for a poor </w:t>
      </w:r>
      <w:r w:rsidR="0022421F" w:rsidRPr="007B11CB">
        <w:rPr>
          <w:spacing w:val="-2"/>
          <w:sz w:val="22"/>
          <w:szCs w:val="22"/>
          <w:bdr w:val="none" w:sz="0" w:space="0" w:color="auto" w:frame="1"/>
          <w:shd w:val="clear" w:color="auto" w:fill="FFFFFF"/>
        </w:rPr>
        <w:t>COVID-19 outcome</w:t>
      </w:r>
      <w:r w:rsidR="0022421F" w:rsidRPr="007B11CB">
        <w:rPr>
          <w:spacing w:val="-2"/>
          <w:sz w:val="22"/>
          <w:szCs w:val="22"/>
          <w:shd w:val="clear" w:color="auto" w:fill="FFFFFF"/>
        </w:rPr>
        <w:t> is forbidden. </w:t>
      </w:r>
      <w:r w:rsidR="0022421F" w:rsidRPr="007B11CB">
        <w:rPr>
          <w:sz w:val="22"/>
          <w:szCs w:val="22"/>
          <w:shd w:val="clear" w:color="auto" w:fill="FFFFFF"/>
        </w:rPr>
        <w:t xml:space="preserve">The CDC’s own February 2021 double-mask study reported that masking may impede breathing – which </w:t>
      </w:r>
      <w:r w:rsidR="0022421F" w:rsidRPr="007B11CB">
        <w:rPr>
          <w:sz w:val="22"/>
          <w:szCs w:val="22"/>
          <w:shd w:val="clear" w:color="auto" w:fill="FFFFFF"/>
        </w:rPr>
        <w:lastRenderedPageBreak/>
        <w:t xml:space="preserve">can trigger a variety of other problems including acute anxiety attacks in susceptible individuals. These harms are even more likely to occur to children, particularly smaller children. According to ABC news affiliate WPBF, Jaclyn Theek, a clinic director and speech-language pathologist at the Speech and Learning Institute in North Palm Beach, </w:t>
      </w:r>
      <w:r w:rsidR="0022421F" w:rsidRPr="007B11CB">
        <w:rPr>
          <w:rStyle w:val="Strong"/>
          <w:sz w:val="22"/>
          <w:szCs w:val="22"/>
          <w:bdr w:val="none" w:sz="0" w:space="0" w:color="auto" w:frame="1"/>
        </w:rPr>
        <w:t>stated</w:t>
      </w:r>
      <w:r w:rsidR="0022421F" w:rsidRPr="007B11CB">
        <w:rPr>
          <w:sz w:val="22"/>
          <w:szCs w:val="22"/>
          <w:shd w:val="clear" w:color="auto" w:fill="FFFFFF"/>
        </w:rPr>
        <w:t xml:space="preserve"> that she had seen a 364 percent uptick in the total count of referrals for children with speech delays in 2021, implying that mask-wearing may very well be fueling unprecedented harm to healthy childhood development. In Sweden, where schools were not closed, and children were not masked, teachers were at lower COVID-19 risk than the rest of the population.</w:t>
      </w:r>
    </w:p>
    <w:p w:rsidR="0022421F" w:rsidRPr="007B11CB" w:rsidRDefault="0022421F" w:rsidP="0022421F">
      <w:pPr>
        <w:rPr>
          <w:sz w:val="22"/>
          <w:szCs w:val="22"/>
          <w:shd w:val="clear" w:color="auto" w:fill="FFFFFF"/>
        </w:rPr>
      </w:pPr>
      <w:r w:rsidRPr="007B11CB">
        <w:rPr>
          <w:sz w:val="22"/>
          <w:szCs w:val="22"/>
          <w:shd w:val="clear" w:color="auto" w:fill="FFFFFF"/>
        </w:rPr>
        <w:t xml:space="preserve">Another thing that bothers me is the hypocrisy in the mandate. We can sit around this board table without masks on, but hold the least likely to get it, get extremely sick, or give it to someone else to different standards. We also create a policy that even if a child refuses to wear a mask, there is no penalty, or accountability. If a parent feels their child is safer with a mask, then that’s up to them, but if a parent feels that their child is being hindered medically, socially, or any other way, then they should have the choice of not having their child wear a mask.  </w:t>
      </w:r>
    </w:p>
    <w:p w:rsidR="0022421F" w:rsidRPr="007B11CB" w:rsidRDefault="0022421F" w:rsidP="0022421F">
      <w:pPr>
        <w:rPr>
          <w:sz w:val="22"/>
          <w:szCs w:val="22"/>
          <w:shd w:val="clear" w:color="auto" w:fill="FFFFFF"/>
        </w:rPr>
      </w:pPr>
      <w:r w:rsidRPr="007B11CB">
        <w:rPr>
          <w:sz w:val="22"/>
          <w:szCs w:val="22"/>
          <w:shd w:val="clear" w:color="auto" w:fill="FFFFFF"/>
        </w:rPr>
        <w:t xml:space="preserve">In closing, I have seen up to 200 kids a day, get off the bus, and come into the boys and girls club. Maybe a handful look to have masks that at least fit their face. I’ve even seen some with food, mucus, dirt, and other items in their mask. Someone explain how that’s healthy. We (boys and girls club) have not had a mask policy for the 2 years that this has been going on. We also never had any outbreaks.  Let’s not wait for the federal or state to tell us we don’t have to wear masks anymore. Let’s start here with our locally elected board members, and get back to the business of education. </w:t>
      </w:r>
    </w:p>
    <w:p w:rsidR="0022421F" w:rsidRDefault="0022421F" w:rsidP="0022421F">
      <w:pPr>
        <w:rPr>
          <w:sz w:val="22"/>
          <w:szCs w:val="22"/>
          <w:shd w:val="clear" w:color="auto" w:fill="FFFFFF"/>
        </w:rPr>
      </w:pPr>
      <w:r w:rsidRPr="007B11CB">
        <w:rPr>
          <w:sz w:val="22"/>
          <w:szCs w:val="22"/>
          <w:shd w:val="clear" w:color="auto" w:fill="FFFFFF"/>
        </w:rPr>
        <w:t xml:space="preserve">If this board decides to vote this down, because of safety </w:t>
      </w:r>
      <w:r w:rsidR="007B11CB" w:rsidRPr="007B11CB">
        <w:rPr>
          <w:sz w:val="22"/>
          <w:szCs w:val="22"/>
          <w:shd w:val="clear" w:color="auto" w:fill="FFFFFF"/>
        </w:rPr>
        <w:t>issues, I</w:t>
      </w:r>
      <w:r w:rsidRPr="007B11CB">
        <w:rPr>
          <w:sz w:val="22"/>
          <w:szCs w:val="22"/>
          <w:shd w:val="clear" w:color="auto" w:fill="FFFFFF"/>
        </w:rPr>
        <w:t xml:space="preserve"> hope you at least have the resolve to then require all staff and kids to wear properly fitted N95 masks that do provide some protection, and I also think you should wear them too.</w:t>
      </w:r>
      <w:r w:rsidR="007B11CB" w:rsidRPr="007B11CB">
        <w:rPr>
          <w:sz w:val="22"/>
          <w:szCs w:val="22"/>
          <w:shd w:val="clear" w:color="auto" w:fill="FFFFFF"/>
        </w:rPr>
        <w:t>”</w:t>
      </w:r>
      <w:r w:rsidRPr="007B11CB">
        <w:rPr>
          <w:sz w:val="22"/>
          <w:szCs w:val="22"/>
          <w:shd w:val="clear" w:color="auto" w:fill="FFFFFF"/>
        </w:rPr>
        <w:t xml:space="preserve"> </w:t>
      </w:r>
    </w:p>
    <w:p w:rsidR="007B11CB" w:rsidRPr="007B11CB" w:rsidRDefault="007B11CB" w:rsidP="0022421F">
      <w:pPr>
        <w:rPr>
          <w:sz w:val="12"/>
          <w:szCs w:val="12"/>
          <w:shd w:val="clear" w:color="auto" w:fill="FFFFFF"/>
        </w:rPr>
      </w:pPr>
    </w:p>
    <w:p w:rsidR="007B11CB" w:rsidRDefault="007B11CB" w:rsidP="0022421F">
      <w:pPr>
        <w:rPr>
          <w:sz w:val="22"/>
          <w:szCs w:val="22"/>
        </w:rPr>
      </w:pPr>
      <w:r>
        <w:rPr>
          <w:sz w:val="22"/>
          <w:szCs w:val="22"/>
        </w:rPr>
        <w:t>M</w:t>
      </w:r>
      <w:r w:rsidR="004F593D">
        <w:rPr>
          <w:sz w:val="22"/>
          <w:szCs w:val="22"/>
        </w:rPr>
        <w:t>rs. Franke</w:t>
      </w:r>
      <w:r w:rsidR="0077693F">
        <w:rPr>
          <w:sz w:val="22"/>
          <w:szCs w:val="22"/>
        </w:rPr>
        <w:t xml:space="preserve"> said she respected the physician’s recommendations on wearing masks in school to cut down on the amount of quarantines and keep the students in school.  </w:t>
      </w:r>
    </w:p>
    <w:p w:rsidR="004F593D" w:rsidRPr="004F593D" w:rsidRDefault="004F593D" w:rsidP="0022421F">
      <w:pPr>
        <w:rPr>
          <w:sz w:val="12"/>
          <w:szCs w:val="12"/>
        </w:rPr>
      </w:pPr>
    </w:p>
    <w:p w:rsidR="004F593D" w:rsidRDefault="004F593D" w:rsidP="0022421F">
      <w:pPr>
        <w:rPr>
          <w:sz w:val="22"/>
          <w:szCs w:val="22"/>
        </w:rPr>
      </w:pPr>
      <w:r>
        <w:rPr>
          <w:sz w:val="22"/>
          <w:szCs w:val="22"/>
        </w:rPr>
        <w:t>Mr. Juergens</w:t>
      </w:r>
      <w:r w:rsidR="0077693F">
        <w:rPr>
          <w:sz w:val="22"/>
          <w:szCs w:val="22"/>
        </w:rPr>
        <w:t xml:space="preserve"> said he respected the opinions</w:t>
      </w:r>
      <w:r w:rsidR="0018259E">
        <w:rPr>
          <w:sz w:val="22"/>
          <w:szCs w:val="22"/>
        </w:rPr>
        <w:t xml:space="preserve"> shared.  He asked to see the information that Mr. Joray had quoted and the current policy that is used in Seymour.</w:t>
      </w:r>
    </w:p>
    <w:p w:rsidR="004F593D" w:rsidRPr="004F593D" w:rsidRDefault="004F593D" w:rsidP="0022421F">
      <w:pPr>
        <w:rPr>
          <w:sz w:val="12"/>
          <w:szCs w:val="12"/>
        </w:rPr>
      </w:pPr>
    </w:p>
    <w:p w:rsidR="004F593D" w:rsidRDefault="004F593D" w:rsidP="0022421F">
      <w:pPr>
        <w:rPr>
          <w:sz w:val="22"/>
          <w:szCs w:val="22"/>
        </w:rPr>
      </w:pPr>
      <w:r>
        <w:rPr>
          <w:sz w:val="22"/>
          <w:szCs w:val="22"/>
        </w:rPr>
        <w:t>Mr. Tormoehlen</w:t>
      </w:r>
      <w:r w:rsidR="0018259E">
        <w:rPr>
          <w:sz w:val="22"/>
          <w:szCs w:val="22"/>
        </w:rPr>
        <w:t xml:space="preserve"> agreed with Mrs. Franke in that they received a petition from 31 local doctors in September that encouraged mask wearing.  </w:t>
      </w:r>
    </w:p>
    <w:p w:rsidR="0018259E" w:rsidRPr="004F593D" w:rsidRDefault="0018259E" w:rsidP="0022421F">
      <w:pPr>
        <w:rPr>
          <w:sz w:val="12"/>
          <w:szCs w:val="12"/>
        </w:rPr>
      </w:pPr>
    </w:p>
    <w:p w:rsidR="004F593D" w:rsidRDefault="004F593D" w:rsidP="0022421F">
      <w:pPr>
        <w:rPr>
          <w:sz w:val="22"/>
          <w:szCs w:val="22"/>
        </w:rPr>
      </w:pPr>
      <w:r>
        <w:rPr>
          <w:sz w:val="22"/>
          <w:szCs w:val="22"/>
        </w:rPr>
        <w:t>Mr. Browning</w:t>
      </w:r>
      <w:r w:rsidR="0018259E">
        <w:rPr>
          <w:sz w:val="22"/>
          <w:szCs w:val="22"/>
        </w:rPr>
        <w:t xml:space="preserve"> added that while it may not be a perfect policy in place, there is an exit strategy once the county goes back to yellow.  He then said he would be in favor of looking at the policy over the summer to make any recommended changes at that time.</w:t>
      </w:r>
      <w:bookmarkStart w:id="0" w:name="_GoBack"/>
      <w:bookmarkEnd w:id="0"/>
    </w:p>
    <w:p w:rsidR="004F593D" w:rsidRPr="004F593D" w:rsidRDefault="004F593D" w:rsidP="0022421F">
      <w:pPr>
        <w:rPr>
          <w:sz w:val="12"/>
          <w:szCs w:val="12"/>
        </w:rPr>
      </w:pPr>
    </w:p>
    <w:p w:rsidR="004F593D" w:rsidRDefault="004F593D" w:rsidP="0022421F">
      <w:pPr>
        <w:rPr>
          <w:sz w:val="22"/>
          <w:szCs w:val="22"/>
        </w:rPr>
      </w:pPr>
      <w:r>
        <w:rPr>
          <w:sz w:val="22"/>
          <w:szCs w:val="22"/>
        </w:rPr>
        <w:t>Motion failed; 1-6 with Mr. Joray as the only in favor vote.</w:t>
      </w:r>
    </w:p>
    <w:p w:rsidR="00CC198D" w:rsidRPr="00CC198D" w:rsidRDefault="00CC198D" w:rsidP="00CC198D">
      <w:pPr>
        <w:pStyle w:val="Subtitle"/>
        <w:tabs>
          <w:tab w:val="left" w:pos="0"/>
        </w:tabs>
        <w:spacing w:after="0"/>
        <w:jc w:val="left"/>
        <w:rPr>
          <w:rFonts w:ascii="Times New Roman" w:hAnsi="Times New Roman" w:cs="Times New Roman"/>
          <w:i w:val="0"/>
          <w:sz w:val="12"/>
          <w:szCs w:val="12"/>
        </w:rPr>
      </w:pPr>
    </w:p>
    <w:p w:rsidR="0097013D" w:rsidRPr="000E1746" w:rsidRDefault="0097013D" w:rsidP="0097013D">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NEW BUSINESS - FIRST READ ITEMS</w:t>
      </w:r>
    </w:p>
    <w:p w:rsidR="001F6020" w:rsidRDefault="00D61776"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Ferguson presented the 2022 Kindergarten round up dates</w:t>
      </w:r>
      <w:r w:rsidR="009830D4">
        <w:rPr>
          <w:rFonts w:ascii="Times New Roman" w:hAnsi="Times New Roman" w:cs="Times New Roman"/>
          <w:i w:val="0"/>
          <w:iCs w:val="0"/>
          <w:sz w:val="22"/>
          <w:szCs w:val="22"/>
        </w:rPr>
        <w:t xml:space="preserve"> – April 5 and April 7.  Each school will host a day.</w:t>
      </w:r>
    </w:p>
    <w:p w:rsidR="00D61776" w:rsidRPr="00D61776" w:rsidRDefault="00D61776" w:rsidP="000E17E7">
      <w:pPr>
        <w:pStyle w:val="Subtitle"/>
        <w:tabs>
          <w:tab w:val="left" w:pos="0"/>
        </w:tabs>
        <w:spacing w:after="0"/>
        <w:jc w:val="left"/>
        <w:rPr>
          <w:rFonts w:ascii="Times New Roman" w:hAnsi="Times New Roman" w:cs="Times New Roman"/>
          <w:i w:val="0"/>
          <w:iCs w:val="0"/>
          <w:sz w:val="12"/>
          <w:szCs w:val="12"/>
        </w:rPr>
      </w:pPr>
    </w:p>
    <w:p w:rsidR="00D61776" w:rsidRDefault="00D61776"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Prange</w:t>
      </w:r>
      <w:r w:rsidR="004F593D">
        <w:rPr>
          <w:rFonts w:ascii="Times New Roman" w:hAnsi="Times New Roman" w:cs="Times New Roman"/>
          <w:i w:val="0"/>
          <w:iCs w:val="0"/>
          <w:sz w:val="22"/>
          <w:szCs w:val="22"/>
        </w:rPr>
        <w:t xml:space="preserve"> provided a list of summer school programming and when they would be offered.</w:t>
      </w:r>
    </w:p>
    <w:p w:rsidR="004F593D" w:rsidRPr="00BB78DA" w:rsidRDefault="004F593D" w:rsidP="000E17E7">
      <w:pPr>
        <w:pStyle w:val="Subtitle"/>
        <w:tabs>
          <w:tab w:val="left" w:pos="0"/>
        </w:tabs>
        <w:spacing w:after="0"/>
        <w:jc w:val="left"/>
        <w:rPr>
          <w:rFonts w:ascii="Times New Roman" w:hAnsi="Times New Roman" w:cs="Times New Roman"/>
          <w:i w:val="0"/>
          <w:iCs w:val="0"/>
          <w:sz w:val="12"/>
          <w:szCs w:val="12"/>
        </w:rPr>
      </w:pPr>
    </w:p>
    <w:p w:rsidR="004F593D" w:rsidRDefault="004F593D"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Townsend requested permission</w:t>
      </w:r>
      <w:r w:rsidR="009830D4">
        <w:rPr>
          <w:rFonts w:ascii="Times New Roman" w:hAnsi="Times New Roman" w:cs="Times New Roman"/>
          <w:i w:val="0"/>
          <w:iCs w:val="0"/>
          <w:sz w:val="22"/>
          <w:szCs w:val="22"/>
        </w:rPr>
        <w:t xml:space="preserve"> to seek quotes for new serving lines at Brown, Jackson and Redding.  She will have a recommendation at the March meeting.</w:t>
      </w:r>
    </w:p>
    <w:p w:rsidR="009830D4" w:rsidRPr="009830D4" w:rsidRDefault="009830D4" w:rsidP="000E17E7">
      <w:pPr>
        <w:pStyle w:val="Subtitle"/>
        <w:tabs>
          <w:tab w:val="left" w:pos="0"/>
        </w:tabs>
        <w:spacing w:after="0"/>
        <w:jc w:val="left"/>
        <w:rPr>
          <w:rFonts w:ascii="Times New Roman" w:hAnsi="Times New Roman" w:cs="Times New Roman"/>
          <w:i w:val="0"/>
          <w:iCs w:val="0"/>
          <w:sz w:val="12"/>
          <w:szCs w:val="12"/>
        </w:rPr>
      </w:pPr>
    </w:p>
    <w:p w:rsidR="009830D4" w:rsidRDefault="009830D4"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Manns made a recommendation to purchase a Nevco Softball LED Scoreboard for $23,666.28.  Mr. Browning motioned to waive the first read and Mr. Joray seconded.  Motion carried; 7-0.  Mr. Browning then motioned to approve the purchase and Mrs. Franke seconded.  Motion carried; 7-0.</w:t>
      </w:r>
    </w:p>
    <w:p w:rsidR="009830D4" w:rsidRDefault="009830D4" w:rsidP="000E17E7">
      <w:pPr>
        <w:pStyle w:val="Subtitle"/>
        <w:tabs>
          <w:tab w:val="left" w:pos="0"/>
        </w:tabs>
        <w:spacing w:after="0"/>
        <w:jc w:val="left"/>
        <w:rPr>
          <w:rFonts w:ascii="Times New Roman" w:hAnsi="Times New Roman" w:cs="Times New Roman"/>
          <w:i w:val="0"/>
          <w:iCs w:val="0"/>
          <w:sz w:val="12"/>
          <w:szCs w:val="12"/>
        </w:rPr>
      </w:pPr>
    </w:p>
    <w:p w:rsidR="009830D4" w:rsidRDefault="009830D4" w:rsidP="000E17E7">
      <w:pPr>
        <w:pStyle w:val="Subtitle"/>
        <w:tabs>
          <w:tab w:val="left" w:pos="0"/>
        </w:tabs>
        <w:spacing w:after="0"/>
        <w:jc w:val="left"/>
        <w:rPr>
          <w:rFonts w:ascii="Times New Roman" w:hAnsi="Times New Roman" w:cs="Times New Roman"/>
          <w:i w:val="0"/>
          <w:iCs w:val="0"/>
          <w:sz w:val="22"/>
          <w:szCs w:val="22"/>
        </w:rPr>
      </w:pPr>
      <w:r w:rsidRPr="009830D4">
        <w:rPr>
          <w:rFonts w:ascii="Times New Roman" w:hAnsi="Times New Roman" w:cs="Times New Roman"/>
          <w:i w:val="0"/>
          <w:iCs w:val="0"/>
          <w:sz w:val="22"/>
          <w:szCs w:val="22"/>
        </w:rPr>
        <w:t>Dr.</w:t>
      </w:r>
      <w:r>
        <w:rPr>
          <w:rFonts w:ascii="Times New Roman" w:hAnsi="Times New Roman" w:cs="Times New Roman"/>
          <w:i w:val="0"/>
          <w:iCs w:val="0"/>
          <w:sz w:val="22"/>
          <w:szCs w:val="22"/>
        </w:rPr>
        <w:t xml:space="preserve"> Mendez made a recommendation to approve the 2023 8</w:t>
      </w:r>
      <w:r w:rsidRPr="009830D4">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Trip to Washington D.C.  He said it’s an outstanding trip that ties in with the Socials Studies curriculum.  Mrs. Franke motioned to waive the first read in order to lock in this year’s price.  Mr. Tormoehlen seconded.  Motion carried; 7-0.  Mrs. Franke motioned to approve the trip and Mr. Tormoehlen seconded; 7-0.</w:t>
      </w:r>
    </w:p>
    <w:p w:rsidR="009830D4" w:rsidRPr="009830D4" w:rsidRDefault="009830D4" w:rsidP="000E17E7">
      <w:pPr>
        <w:pStyle w:val="Subtitle"/>
        <w:tabs>
          <w:tab w:val="left" w:pos="0"/>
        </w:tabs>
        <w:spacing w:after="0"/>
        <w:jc w:val="left"/>
        <w:rPr>
          <w:rFonts w:ascii="Times New Roman" w:hAnsi="Times New Roman" w:cs="Times New Roman"/>
          <w:i w:val="0"/>
          <w:iCs w:val="0"/>
          <w:sz w:val="12"/>
          <w:szCs w:val="12"/>
        </w:rPr>
      </w:pPr>
    </w:p>
    <w:p w:rsidR="009830D4" w:rsidRDefault="009830D4"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Nauman requested permission to seek bids for school photos.  He will return later this spring with additional information.</w:t>
      </w:r>
    </w:p>
    <w:p w:rsidR="009830D4" w:rsidRPr="009830D4" w:rsidRDefault="009830D4" w:rsidP="000E17E7">
      <w:pPr>
        <w:pStyle w:val="Subtitle"/>
        <w:tabs>
          <w:tab w:val="left" w:pos="0"/>
        </w:tabs>
        <w:spacing w:after="0"/>
        <w:jc w:val="left"/>
        <w:rPr>
          <w:rFonts w:ascii="Times New Roman" w:hAnsi="Times New Roman" w:cs="Times New Roman"/>
          <w:i w:val="0"/>
          <w:iCs w:val="0"/>
          <w:sz w:val="12"/>
          <w:szCs w:val="12"/>
        </w:rPr>
      </w:pPr>
    </w:p>
    <w:p w:rsidR="009830D4" w:rsidRPr="009830D4" w:rsidRDefault="009830D4"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Nauman</w:t>
      </w:r>
      <w:r w:rsidRPr="009830D4">
        <w:rPr>
          <w:rFonts w:ascii="Times New Roman" w:hAnsi="Times New Roman" w:cs="Times New Roman"/>
          <w:i w:val="0"/>
          <w:iCs w:val="0"/>
          <w:sz w:val="22"/>
          <w:szCs w:val="22"/>
        </w:rPr>
        <w:t xml:space="preserve"> </w:t>
      </w:r>
      <w:r w:rsidR="0077693F">
        <w:rPr>
          <w:rFonts w:ascii="Times New Roman" w:hAnsi="Times New Roman" w:cs="Times New Roman"/>
          <w:i w:val="0"/>
          <w:iCs w:val="0"/>
          <w:sz w:val="22"/>
          <w:szCs w:val="22"/>
        </w:rPr>
        <w:t xml:space="preserve">presented the renewal </w:t>
      </w:r>
      <w:r>
        <w:rPr>
          <w:rFonts w:ascii="Times New Roman" w:hAnsi="Times New Roman" w:cs="Times New Roman"/>
          <w:i w:val="0"/>
          <w:iCs w:val="0"/>
          <w:sz w:val="22"/>
          <w:szCs w:val="22"/>
        </w:rPr>
        <w:t>agre</w:t>
      </w:r>
      <w:r w:rsidR="0077693F">
        <w:rPr>
          <w:rFonts w:ascii="Times New Roman" w:hAnsi="Times New Roman" w:cs="Times New Roman"/>
          <w:i w:val="0"/>
          <w:iCs w:val="0"/>
          <w:sz w:val="22"/>
          <w:szCs w:val="22"/>
        </w:rPr>
        <w:t xml:space="preserve">ement with Indiana University that </w:t>
      </w:r>
      <w:r>
        <w:rPr>
          <w:rFonts w:ascii="Times New Roman" w:hAnsi="Times New Roman" w:cs="Times New Roman"/>
          <w:i w:val="0"/>
          <w:iCs w:val="0"/>
          <w:sz w:val="22"/>
          <w:szCs w:val="22"/>
        </w:rPr>
        <w:t>provide</w:t>
      </w:r>
      <w:r w:rsidR="0077693F">
        <w:rPr>
          <w:rFonts w:ascii="Times New Roman" w:hAnsi="Times New Roman" w:cs="Times New Roman"/>
          <w:i w:val="0"/>
          <w:iCs w:val="0"/>
          <w:sz w:val="22"/>
          <w:szCs w:val="22"/>
        </w:rPr>
        <w:t>s</w:t>
      </w:r>
      <w:r>
        <w:rPr>
          <w:rFonts w:ascii="Times New Roman" w:hAnsi="Times New Roman" w:cs="Times New Roman"/>
          <w:i w:val="0"/>
          <w:iCs w:val="0"/>
          <w:sz w:val="22"/>
          <w:szCs w:val="22"/>
        </w:rPr>
        <w:t xml:space="preserve"> clinical experience</w:t>
      </w:r>
      <w:r w:rsidR="0077693F">
        <w:rPr>
          <w:rFonts w:ascii="Times New Roman" w:hAnsi="Times New Roman" w:cs="Times New Roman"/>
          <w:i w:val="0"/>
          <w:iCs w:val="0"/>
          <w:sz w:val="22"/>
          <w:szCs w:val="22"/>
        </w:rPr>
        <w:t xml:space="preserve"> opportunities</w:t>
      </w:r>
      <w:r>
        <w:rPr>
          <w:rFonts w:ascii="Times New Roman" w:hAnsi="Times New Roman" w:cs="Times New Roman"/>
          <w:i w:val="0"/>
          <w:iCs w:val="0"/>
          <w:sz w:val="22"/>
          <w:szCs w:val="22"/>
        </w:rPr>
        <w:t xml:space="preserve"> for their students.  </w:t>
      </w:r>
    </w:p>
    <w:p w:rsidR="00B9039B" w:rsidRPr="00B9039B" w:rsidRDefault="00B9039B" w:rsidP="00B9039B">
      <w:pPr>
        <w:pStyle w:val="Subtitle"/>
        <w:tabs>
          <w:tab w:val="left" w:pos="0"/>
        </w:tabs>
        <w:spacing w:after="0"/>
        <w:jc w:val="left"/>
        <w:rPr>
          <w:rFonts w:ascii="Times New Roman" w:hAnsi="Times New Roman" w:cs="Times New Roman"/>
          <w:i w:val="0"/>
          <w:iCs w:val="0"/>
          <w:sz w:val="12"/>
          <w:szCs w:val="12"/>
        </w:rPr>
      </w:pPr>
    </w:p>
    <w:p w:rsidR="00562ADF" w:rsidRPr="006E7B2F" w:rsidRDefault="00CD6879" w:rsidP="000E17E7">
      <w:pPr>
        <w:pStyle w:val="Subtitle"/>
        <w:tabs>
          <w:tab w:val="left" w:pos="0"/>
        </w:tabs>
        <w:spacing w:after="0"/>
        <w:jc w:val="left"/>
        <w:rPr>
          <w:rFonts w:ascii="Times New Roman" w:hAnsi="Times New Roman" w:cs="Times New Roman"/>
          <w:b/>
          <w:i w:val="0"/>
          <w:iCs w:val="0"/>
          <w:sz w:val="20"/>
          <w:szCs w:val="20"/>
          <w:u w:val="single"/>
        </w:rPr>
      </w:pPr>
      <w:r w:rsidRPr="006E7B2F">
        <w:rPr>
          <w:rFonts w:ascii="Times New Roman" w:hAnsi="Times New Roman" w:cs="Times New Roman"/>
          <w:b/>
          <w:i w:val="0"/>
          <w:iCs w:val="0"/>
          <w:sz w:val="20"/>
          <w:szCs w:val="20"/>
          <w:u w:val="single"/>
        </w:rPr>
        <w:t>IMPORTANT EVENT</w:t>
      </w:r>
      <w:r w:rsidR="00562ADF" w:rsidRPr="006E7B2F">
        <w:rPr>
          <w:rFonts w:ascii="Times New Roman" w:hAnsi="Times New Roman" w:cs="Times New Roman"/>
          <w:b/>
          <w:i w:val="0"/>
          <w:iCs w:val="0"/>
          <w:sz w:val="20"/>
          <w:szCs w:val="20"/>
          <w:u w:val="single"/>
        </w:rPr>
        <w:t>S</w:t>
      </w:r>
    </w:p>
    <w:p w:rsidR="009830D4" w:rsidRPr="009830D4" w:rsidRDefault="009830D4" w:rsidP="009830D4">
      <w:pPr>
        <w:numPr>
          <w:ilvl w:val="0"/>
          <w:numId w:val="33"/>
        </w:numPr>
        <w:tabs>
          <w:tab w:val="left" w:pos="1080"/>
        </w:tabs>
        <w:spacing w:after="200"/>
        <w:contextualSpacing/>
        <w:rPr>
          <w:rFonts w:eastAsiaTheme="minorHAnsi"/>
        </w:rPr>
      </w:pPr>
      <w:r w:rsidRPr="009830D4">
        <w:rPr>
          <w:rFonts w:eastAsiaTheme="minorHAnsi"/>
        </w:rPr>
        <w:t>Regular School Board Meeting – Tuesday, March 8, 2022</w:t>
      </w:r>
    </w:p>
    <w:p w:rsidR="009830D4" w:rsidRPr="009830D4" w:rsidRDefault="009830D4" w:rsidP="009830D4">
      <w:pPr>
        <w:numPr>
          <w:ilvl w:val="0"/>
          <w:numId w:val="33"/>
        </w:numPr>
        <w:tabs>
          <w:tab w:val="left" w:pos="1080"/>
        </w:tabs>
        <w:spacing w:after="200"/>
        <w:contextualSpacing/>
        <w:rPr>
          <w:rFonts w:eastAsiaTheme="minorHAnsi"/>
        </w:rPr>
      </w:pPr>
      <w:r w:rsidRPr="009830D4">
        <w:rPr>
          <w:rFonts w:eastAsiaTheme="minorHAnsi"/>
        </w:rPr>
        <w:t>Spring Break – March 21-25, 2022</w:t>
      </w:r>
    </w:p>
    <w:p w:rsidR="009830D4" w:rsidRPr="009830D4" w:rsidRDefault="009830D4" w:rsidP="009830D4">
      <w:pPr>
        <w:numPr>
          <w:ilvl w:val="0"/>
          <w:numId w:val="33"/>
        </w:numPr>
        <w:tabs>
          <w:tab w:val="left" w:pos="1080"/>
        </w:tabs>
        <w:spacing w:after="200"/>
        <w:contextualSpacing/>
        <w:rPr>
          <w:rFonts w:eastAsiaTheme="minorHAnsi"/>
        </w:rPr>
      </w:pPr>
      <w:r w:rsidRPr="009830D4">
        <w:rPr>
          <w:rFonts w:eastAsiaTheme="minorHAnsi"/>
        </w:rPr>
        <w:t>Regular School Board Meeting – Tuesday, April 12, 2022</w:t>
      </w:r>
    </w:p>
    <w:p w:rsidR="009830D4" w:rsidRPr="009830D4" w:rsidRDefault="009830D4" w:rsidP="009830D4">
      <w:pPr>
        <w:numPr>
          <w:ilvl w:val="0"/>
          <w:numId w:val="33"/>
        </w:numPr>
        <w:tabs>
          <w:tab w:val="left" w:pos="1080"/>
        </w:tabs>
        <w:spacing w:after="200"/>
        <w:contextualSpacing/>
        <w:rPr>
          <w:rFonts w:eastAsiaTheme="minorHAnsi"/>
        </w:rPr>
      </w:pPr>
      <w:r w:rsidRPr="009830D4">
        <w:rPr>
          <w:rFonts w:eastAsiaTheme="minorHAnsi"/>
        </w:rPr>
        <w:lastRenderedPageBreak/>
        <w:t>Senior Scholars Dinner @ The Pines – Sunday, May 1, 2022 @ 6:00 p.m.</w:t>
      </w:r>
    </w:p>
    <w:p w:rsidR="009830D4" w:rsidRPr="009830D4" w:rsidRDefault="009830D4" w:rsidP="009830D4">
      <w:pPr>
        <w:numPr>
          <w:ilvl w:val="0"/>
          <w:numId w:val="33"/>
        </w:numPr>
        <w:tabs>
          <w:tab w:val="left" w:pos="1080"/>
        </w:tabs>
        <w:spacing w:after="200"/>
        <w:contextualSpacing/>
        <w:rPr>
          <w:rFonts w:eastAsiaTheme="minorHAnsi"/>
        </w:rPr>
      </w:pPr>
      <w:r w:rsidRPr="009830D4">
        <w:rPr>
          <w:rFonts w:eastAsiaTheme="minorHAnsi"/>
        </w:rPr>
        <w:t>Regular School Board Meeting – Tuesday, May 10, 2022</w:t>
      </w:r>
    </w:p>
    <w:p w:rsidR="009830D4" w:rsidRPr="009830D4" w:rsidRDefault="009830D4" w:rsidP="009830D4">
      <w:pPr>
        <w:numPr>
          <w:ilvl w:val="0"/>
          <w:numId w:val="33"/>
        </w:numPr>
        <w:tabs>
          <w:tab w:val="left" w:pos="1080"/>
        </w:tabs>
        <w:spacing w:after="200"/>
        <w:contextualSpacing/>
        <w:rPr>
          <w:rFonts w:eastAsiaTheme="minorHAnsi"/>
        </w:rPr>
      </w:pPr>
      <w:r w:rsidRPr="009830D4">
        <w:rPr>
          <w:rFonts w:eastAsiaTheme="minorHAnsi"/>
        </w:rPr>
        <w:t>Employee Retirement Celebration &amp; Dinner @ The Pines – Thursday, May 26, 2022 @ 6:00 p.m.</w:t>
      </w:r>
    </w:p>
    <w:p w:rsidR="00A31137" w:rsidRPr="000E1746" w:rsidRDefault="000D5E5A"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Mr. </w:t>
      </w:r>
      <w:r w:rsidR="00B9039B">
        <w:rPr>
          <w:rFonts w:ascii="Times New Roman" w:hAnsi="Times New Roman" w:cs="Times New Roman"/>
          <w:i w:val="0"/>
          <w:iCs w:val="0"/>
          <w:sz w:val="22"/>
          <w:szCs w:val="22"/>
        </w:rPr>
        <w:t>Browning</w:t>
      </w:r>
      <w:r w:rsidR="00F97084" w:rsidRPr="000E1746">
        <w:rPr>
          <w:rFonts w:ascii="Times New Roman" w:hAnsi="Times New Roman" w:cs="Times New Roman"/>
          <w:i w:val="0"/>
          <w:iCs w:val="0"/>
          <w:sz w:val="22"/>
          <w:szCs w:val="22"/>
        </w:rPr>
        <w:t xml:space="preserve"> </w:t>
      </w:r>
      <w:r w:rsidR="00764720" w:rsidRPr="000E1746">
        <w:rPr>
          <w:rFonts w:ascii="Times New Roman" w:hAnsi="Times New Roman" w:cs="Times New Roman"/>
          <w:i w:val="0"/>
          <w:iCs w:val="0"/>
          <w:sz w:val="22"/>
          <w:szCs w:val="22"/>
        </w:rPr>
        <w:t>moved and Mr</w:t>
      </w:r>
      <w:r w:rsidR="006229C4" w:rsidRPr="000E1746">
        <w:rPr>
          <w:rFonts w:ascii="Times New Roman" w:hAnsi="Times New Roman" w:cs="Times New Roman"/>
          <w:i w:val="0"/>
          <w:iCs w:val="0"/>
          <w:sz w:val="22"/>
          <w:szCs w:val="22"/>
        </w:rPr>
        <w:t>.</w:t>
      </w:r>
      <w:r w:rsidR="00CC198D">
        <w:rPr>
          <w:rFonts w:ascii="Times New Roman" w:hAnsi="Times New Roman" w:cs="Times New Roman"/>
          <w:i w:val="0"/>
          <w:iCs w:val="0"/>
          <w:sz w:val="22"/>
          <w:szCs w:val="22"/>
        </w:rPr>
        <w:t xml:space="preserve"> </w:t>
      </w:r>
      <w:r w:rsidR="009830D4">
        <w:rPr>
          <w:rFonts w:ascii="Times New Roman" w:hAnsi="Times New Roman" w:cs="Times New Roman"/>
          <w:i w:val="0"/>
          <w:iCs w:val="0"/>
          <w:sz w:val="22"/>
          <w:szCs w:val="22"/>
        </w:rPr>
        <w:t>Joray</w:t>
      </w:r>
      <w:r w:rsidR="00A31137" w:rsidRPr="000E1746">
        <w:rPr>
          <w:rFonts w:ascii="Times New Roman" w:hAnsi="Times New Roman" w:cs="Times New Roman"/>
          <w:i w:val="0"/>
          <w:iCs w:val="0"/>
          <w:sz w:val="22"/>
          <w:szCs w:val="22"/>
        </w:rPr>
        <w:t xml:space="preserve"> seconded a motion to adjourn.  As there was no further business to come before the Board at this time, the meeting was adjourned</w:t>
      </w:r>
      <w:r w:rsidR="00184801"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 xml:space="preserve">at </w:t>
      </w:r>
      <w:r w:rsidR="009830D4">
        <w:rPr>
          <w:rFonts w:ascii="Times New Roman" w:hAnsi="Times New Roman" w:cs="Times New Roman"/>
          <w:i w:val="0"/>
          <w:iCs w:val="0"/>
          <w:sz w:val="22"/>
          <w:szCs w:val="22"/>
        </w:rPr>
        <w:t>8</w:t>
      </w:r>
      <w:r w:rsidR="00087B62" w:rsidRPr="000E1746">
        <w:rPr>
          <w:rFonts w:ascii="Times New Roman" w:hAnsi="Times New Roman" w:cs="Times New Roman"/>
          <w:i w:val="0"/>
          <w:iCs w:val="0"/>
          <w:sz w:val="22"/>
          <w:szCs w:val="22"/>
        </w:rPr>
        <w:t>:</w:t>
      </w:r>
      <w:r w:rsidR="009830D4">
        <w:rPr>
          <w:rFonts w:ascii="Times New Roman" w:hAnsi="Times New Roman" w:cs="Times New Roman"/>
          <w:i w:val="0"/>
          <w:iCs w:val="0"/>
          <w:sz w:val="22"/>
          <w:szCs w:val="22"/>
        </w:rPr>
        <w:t>28</w:t>
      </w:r>
      <w:r w:rsidR="00F97084"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p.m</w:t>
      </w:r>
      <w:r w:rsidR="00A31137" w:rsidRPr="000E1746">
        <w:rPr>
          <w:rFonts w:ascii="Times New Roman" w:hAnsi="Times New Roman" w:cs="Times New Roman"/>
          <w:i w:val="0"/>
          <w:iCs w:val="0"/>
          <w:sz w:val="22"/>
          <w:szCs w:val="22"/>
        </w:rPr>
        <w:t>.</w:t>
      </w:r>
    </w:p>
    <w:p w:rsidR="00A31137" w:rsidRDefault="00A31137" w:rsidP="000E17E7">
      <w:pPr>
        <w:pStyle w:val="Subtitle"/>
        <w:tabs>
          <w:tab w:val="left" w:pos="0"/>
        </w:tabs>
        <w:spacing w:after="0"/>
        <w:jc w:val="left"/>
        <w:rPr>
          <w:rFonts w:ascii="Times New Roman" w:hAnsi="Times New Roman" w:cs="Times New Roman"/>
          <w:i w:val="0"/>
          <w:iCs w:val="0"/>
          <w:sz w:val="16"/>
          <w:szCs w:val="16"/>
        </w:rPr>
      </w:pPr>
    </w:p>
    <w:p w:rsidR="00B9039B" w:rsidRPr="001A59B2" w:rsidRDefault="00B9039B" w:rsidP="000E17E7">
      <w:pPr>
        <w:pStyle w:val="Subtitle"/>
        <w:tabs>
          <w:tab w:val="left" w:pos="0"/>
        </w:tabs>
        <w:spacing w:after="0"/>
        <w:jc w:val="left"/>
        <w:rPr>
          <w:rFonts w:ascii="Times New Roman" w:hAnsi="Times New Roman" w:cs="Times New Roman"/>
          <w:i w:val="0"/>
          <w:iCs w:val="0"/>
          <w:sz w:val="16"/>
          <w:szCs w:val="16"/>
        </w:rPr>
      </w:pPr>
    </w:p>
    <w:p w:rsidR="001A59B2" w:rsidRDefault="001A59B2" w:rsidP="000E17E7">
      <w:pPr>
        <w:pStyle w:val="Subtitle"/>
        <w:tabs>
          <w:tab w:val="left" w:pos="0"/>
        </w:tabs>
        <w:spacing w:after="0"/>
        <w:jc w:val="left"/>
        <w:rPr>
          <w:rFonts w:ascii="Times New Roman" w:hAnsi="Times New Roman" w:cs="Times New Roman"/>
          <w:i w:val="0"/>
          <w:iCs w:val="0"/>
          <w:sz w:val="22"/>
          <w:szCs w:val="22"/>
        </w:rPr>
      </w:pPr>
    </w:p>
    <w:p w:rsidR="008038C0" w:rsidRDefault="001A59B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___________________President</w:t>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___________________Vice President</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___________________Secretary</w:t>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1A59B2" w:rsidRDefault="000A0B4D" w:rsidP="000E17E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r w:rsidR="001A59B2">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286034"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rsidR="000A0B4D" w:rsidRPr="00807D4B" w:rsidRDefault="000A0B4D" w:rsidP="00807D4B">
      <w:pPr>
        <w:rPr>
          <w:sz w:val="22"/>
          <w:szCs w:val="22"/>
        </w:rPr>
      </w:pPr>
    </w:p>
    <w:sectPr w:rsidR="000A0B4D" w:rsidRPr="00807D4B" w:rsidSect="009E5987">
      <w:type w:val="continuous"/>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75pt;height:565.5pt" o:bullet="t">
        <v:imagedata r:id="rId1" o:title="owls-images-copy-2[2]"/>
      </v:shape>
    </w:pict>
  </w:numPicBullet>
  <w:abstractNum w:abstractNumId="0" w15:restartNumberingAfterBreak="0">
    <w:nsid w:val="FFFFFF7C"/>
    <w:multiLevelType w:val="singleLevel"/>
    <w:tmpl w:val="56AA0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ECC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E6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2F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CD7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B09FD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0BEAD2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4ABA7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4C4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8B5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774FD"/>
    <w:multiLevelType w:val="hybridMultilevel"/>
    <w:tmpl w:val="E81ACFDC"/>
    <w:lvl w:ilvl="0" w:tplc="9F921438">
      <w:start w:val="1"/>
      <w:numFmt w:val="bullet"/>
      <w:lvlText w:val=""/>
      <w:lvlPicBulletId w:val="0"/>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32DF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0DFE0C93"/>
    <w:multiLevelType w:val="hybridMultilevel"/>
    <w:tmpl w:val="C33453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06A1E"/>
    <w:multiLevelType w:val="hybridMultilevel"/>
    <w:tmpl w:val="79C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84B8A"/>
    <w:multiLevelType w:val="hybridMultilevel"/>
    <w:tmpl w:val="AF840068"/>
    <w:lvl w:ilvl="0" w:tplc="B406ED7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015D2"/>
    <w:multiLevelType w:val="hybridMultilevel"/>
    <w:tmpl w:val="F0A6DA7E"/>
    <w:lvl w:ilvl="0" w:tplc="50FA0D34">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D93D8F"/>
    <w:multiLevelType w:val="hybridMultilevel"/>
    <w:tmpl w:val="AFC6B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013F3"/>
    <w:multiLevelType w:val="hybridMultilevel"/>
    <w:tmpl w:val="F0E8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112A3"/>
    <w:multiLevelType w:val="hybridMultilevel"/>
    <w:tmpl w:val="4BB27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B0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431C40D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48E5447B"/>
    <w:multiLevelType w:val="hybridMultilevel"/>
    <w:tmpl w:val="C638D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C291022"/>
    <w:multiLevelType w:val="hybridMultilevel"/>
    <w:tmpl w:val="1696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255FC9"/>
    <w:multiLevelType w:val="hybridMultilevel"/>
    <w:tmpl w:val="F70A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32DD9"/>
    <w:multiLevelType w:val="hybridMultilevel"/>
    <w:tmpl w:val="2C54ED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74DE8"/>
    <w:multiLevelType w:val="hybridMultilevel"/>
    <w:tmpl w:val="08F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A69D3"/>
    <w:multiLevelType w:val="hybridMultilevel"/>
    <w:tmpl w:val="150A7C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9212B"/>
    <w:multiLevelType w:val="hybridMultilevel"/>
    <w:tmpl w:val="65C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B3121"/>
    <w:multiLevelType w:val="hybridMultilevel"/>
    <w:tmpl w:val="C80E3B46"/>
    <w:lvl w:ilvl="0" w:tplc="5AE8E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565AB"/>
    <w:multiLevelType w:val="hybridMultilevel"/>
    <w:tmpl w:val="16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92F5E"/>
    <w:multiLevelType w:val="hybridMultilevel"/>
    <w:tmpl w:val="D034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CD47D5"/>
    <w:multiLevelType w:val="hybridMultilevel"/>
    <w:tmpl w:val="05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D2045"/>
    <w:multiLevelType w:val="hybridMultilevel"/>
    <w:tmpl w:val="07F0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8F62A4"/>
    <w:multiLevelType w:val="hybridMultilevel"/>
    <w:tmpl w:val="DE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935C3"/>
    <w:multiLevelType w:val="hybridMultilevel"/>
    <w:tmpl w:val="6BC4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20"/>
  </w:num>
  <w:num w:numId="14">
    <w:abstractNumId w:val="13"/>
  </w:num>
  <w:num w:numId="15">
    <w:abstractNumId w:val="23"/>
  </w:num>
  <w:num w:numId="16">
    <w:abstractNumId w:val="34"/>
  </w:num>
  <w:num w:numId="17">
    <w:abstractNumId w:val="24"/>
  </w:num>
  <w:num w:numId="18">
    <w:abstractNumId w:val="32"/>
  </w:num>
  <w:num w:numId="19">
    <w:abstractNumId w:val="31"/>
  </w:num>
  <w:num w:numId="20">
    <w:abstractNumId w:val="25"/>
  </w:num>
  <w:num w:numId="21">
    <w:abstractNumId w:val="22"/>
  </w:num>
  <w:num w:numId="22">
    <w:abstractNumId w:val="30"/>
  </w:num>
  <w:num w:numId="23">
    <w:abstractNumId w:val="14"/>
  </w:num>
  <w:num w:numId="24">
    <w:abstractNumId w:val="28"/>
  </w:num>
  <w:num w:numId="25">
    <w:abstractNumId w:val="29"/>
  </w:num>
  <w:num w:numId="26">
    <w:abstractNumId w:val="18"/>
  </w:num>
  <w:num w:numId="27">
    <w:abstractNumId w:val="16"/>
  </w:num>
  <w:num w:numId="28">
    <w:abstractNumId w:val="26"/>
  </w:num>
  <w:num w:numId="29">
    <w:abstractNumId w:val="33"/>
  </w:num>
  <w:num w:numId="30">
    <w:abstractNumId w:val="21"/>
  </w:num>
  <w:num w:numId="31">
    <w:abstractNumId w:val="27"/>
  </w:num>
  <w:num w:numId="32">
    <w:abstractNumId w:val="17"/>
  </w:num>
  <w:num w:numId="33">
    <w:abstractNumId w:val="10"/>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97"/>
    <w:rsid w:val="00000378"/>
    <w:rsid w:val="00006C26"/>
    <w:rsid w:val="00006CF7"/>
    <w:rsid w:val="00007E5C"/>
    <w:rsid w:val="00025AC6"/>
    <w:rsid w:val="000275FC"/>
    <w:rsid w:val="000334EF"/>
    <w:rsid w:val="00035E2E"/>
    <w:rsid w:val="00036B8E"/>
    <w:rsid w:val="00041BAC"/>
    <w:rsid w:val="0004308F"/>
    <w:rsid w:val="00043709"/>
    <w:rsid w:val="00043A2E"/>
    <w:rsid w:val="00046977"/>
    <w:rsid w:val="0005302A"/>
    <w:rsid w:val="00074DB0"/>
    <w:rsid w:val="00076D9F"/>
    <w:rsid w:val="00087B62"/>
    <w:rsid w:val="0009292A"/>
    <w:rsid w:val="00094741"/>
    <w:rsid w:val="000949D4"/>
    <w:rsid w:val="00094E92"/>
    <w:rsid w:val="00096415"/>
    <w:rsid w:val="000A0B4D"/>
    <w:rsid w:val="000A21F3"/>
    <w:rsid w:val="000B1152"/>
    <w:rsid w:val="000B297A"/>
    <w:rsid w:val="000B398E"/>
    <w:rsid w:val="000B4AE7"/>
    <w:rsid w:val="000B582E"/>
    <w:rsid w:val="000C3A04"/>
    <w:rsid w:val="000C5A3B"/>
    <w:rsid w:val="000C6F78"/>
    <w:rsid w:val="000D1523"/>
    <w:rsid w:val="000D42E7"/>
    <w:rsid w:val="000D4CB3"/>
    <w:rsid w:val="000D5E5A"/>
    <w:rsid w:val="000D5E69"/>
    <w:rsid w:val="000D5E98"/>
    <w:rsid w:val="000D7123"/>
    <w:rsid w:val="000E1746"/>
    <w:rsid w:val="000E17E7"/>
    <w:rsid w:val="000F027D"/>
    <w:rsid w:val="000F7B30"/>
    <w:rsid w:val="00101DCE"/>
    <w:rsid w:val="00102D98"/>
    <w:rsid w:val="00104FD4"/>
    <w:rsid w:val="00111075"/>
    <w:rsid w:val="00115D3B"/>
    <w:rsid w:val="00117919"/>
    <w:rsid w:val="001211B6"/>
    <w:rsid w:val="001238CC"/>
    <w:rsid w:val="001239E6"/>
    <w:rsid w:val="00130111"/>
    <w:rsid w:val="00131DEB"/>
    <w:rsid w:val="00132568"/>
    <w:rsid w:val="00140C11"/>
    <w:rsid w:val="00142EDB"/>
    <w:rsid w:val="00145ABB"/>
    <w:rsid w:val="0015122F"/>
    <w:rsid w:val="00151615"/>
    <w:rsid w:val="00153949"/>
    <w:rsid w:val="001550CA"/>
    <w:rsid w:val="00160505"/>
    <w:rsid w:val="001605AF"/>
    <w:rsid w:val="001620A2"/>
    <w:rsid w:val="001628D2"/>
    <w:rsid w:val="00164D42"/>
    <w:rsid w:val="00165B49"/>
    <w:rsid w:val="00167F77"/>
    <w:rsid w:val="001702A0"/>
    <w:rsid w:val="0017069E"/>
    <w:rsid w:val="0017102A"/>
    <w:rsid w:val="001726D0"/>
    <w:rsid w:val="0017404D"/>
    <w:rsid w:val="00174A8D"/>
    <w:rsid w:val="0017653C"/>
    <w:rsid w:val="00180407"/>
    <w:rsid w:val="0018259E"/>
    <w:rsid w:val="001836C5"/>
    <w:rsid w:val="001842F4"/>
    <w:rsid w:val="00184801"/>
    <w:rsid w:val="00184B26"/>
    <w:rsid w:val="00192FC1"/>
    <w:rsid w:val="00194E22"/>
    <w:rsid w:val="0019649A"/>
    <w:rsid w:val="001964D8"/>
    <w:rsid w:val="00197784"/>
    <w:rsid w:val="001A03F2"/>
    <w:rsid w:val="001A0B17"/>
    <w:rsid w:val="001A1CAB"/>
    <w:rsid w:val="001A59B2"/>
    <w:rsid w:val="001B1346"/>
    <w:rsid w:val="001B1FB7"/>
    <w:rsid w:val="001B4453"/>
    <w:rsid w:val="001B52D6"/>
    <w:rsid w:val="001E2A68"/>
    <w:rsid w:val="001F225B"/>
    <w:rsid w:val="001F3BD5"/>
    <w:rsid w:val="001F451B"/>
    <w:rsid w:val="001F6020"/>
    <w:rsid w:val="001F6B7B"/>
    <w:rsid w:val="001F78C8"/>
    <w:rsid w:val="002003AE"/>
    <w:rsid w:val="002025C9"/>
    <w:rsid w:val="00204F55"/>
    <w:rsid w:val="00205432"/>
    <w:rsid w:val="00217236"/>
    <w:rsid w:val="0022320B"/>
    <w:rsid w:val="0022421F"/>
    <w:rsid w:val="002278A6"/>
    <w:rsid w:val="00230A42"/>
    <w:rsid w:val="0023230B"/>
    <w:rsid w:val="0023283C"/>
    <w:rsid w:val="00236700"/>
    <w:rsid w:val="00237423"/>
    <w:rsid w:val="00244C56"/>
    <w:rsid w:val="00251128"/>
    <w:rsid w:val="00253A6B"/>
    <w:rsid w:val="00261400"/>
    <w:rsid w:val="00261820"/>
    <w:rsid w:val="002620DB"/>
    <w:rsid w:val="002623B3"/>
    <w:rsid w:val="00264CC8"/>
    <w:rsid w:val="00264DD5"/>
    <w:rsid w:val="00265CD5"/>
    <w:rsid w:val="002663DD"/>
    <w:rsid w:val="00266E14"/>
    <w:rsid w:val="00270DEB"/>
    <w:rsid w:val="00271E48"/>
    <w:rsid w:val="0028250A"/>
    <w:rsid w:val="00285C2D"/>
    <w:rsid w:val="00286034"/>
    <w:rsid w:val="00287A27"/>
    <w:rsid w:val="0029297B"/>
    <w:rsid w:val="00294B84"/>
    <w:rsid w:val="00297458"/>
    <w:rsid w:val="002A0614"/>
    <w:rsid w:val="002B0D89"/>
    <w:rsid w:val="002B15FC"/>
    <w:rsid w:val="002B22C3"/>
    <w:rsid w:val="002B7C6F"/>
    <w:rsid w:val="002C01AC"/>
    <w:rsid w:val="002C331E"/>
    <w:rsid w:val="002C60E3"/>
    <w:rsid w:val="002C6CE1"/>
    <w:rsid w:val="002D0009"/>
    <w:rsid w:val="002D4502"/>
    <w:rsid w:val="002D7CAB"/>
    <w:rsid w:val="002E1A94"/>
    <w:rsid w:val="002E2E4D"/>
    <w:rsid w:val="002E77FB"/>
    <w:rsid w:val="002F1593"/>
    <w:rsid w:val="002F2227"/>
    <w:rsid w:val="002F74F1"/>
    <w:rsid w:val="002F7982"/>
    <w:rsid w:val="0030329B"/>
    <w:rsid w:val="00304383"/>
    <w:rsid w:val="00305398"/>
    <w:rsid w:val="00305A12"/>
    <w:rsid w:val="003107B1"/>
    <w:rsid w:val="0031101E"/>
    <w:rsid w:val="0031710C"/>
    <w:rsid w:val="00321B6A"/>
    <w:rsid w:val="00323050"/>
    <w:rsid w:val="00324A4F"/>
    <w:rsid w:val="00327880"/>
    <w:rsid w:val="00344AA2"/>
    <w:rsid w:val="003461C8"/>
    <w:rsid w:val="00347601"/>
    <w:rsid w:val="00351074"/>
    <w:rsid w:val="003548B5"/>
    <w:rsid w:val="00361018"/>
    <w:rsid w:val="00362929"/>
    <w:rsid w:val="003701B5"/>
    <w:rsid w:val="00370399"/>
    <w:rsid w:val="003721E2"/>
    <w:rsid w:val="00372310"/>
    <w:rsid w:val="0037370A"/>
    <w:rsid w:val="003740BB"/>
    <w:rsid w:val="0037435C"/>
    <w:rsid w:val="0037586F"/>
    <w:rsid w:val="00375C96"/>
    <w:rsid w:val="003769AF"/>
    <w:rsid w:val="00377A59"/>
    <w:rsid w:val="00382F74"/>
    <w:rsid w:val="0038581A"/>
    <w:rsid w:val="003873B9"/>
    <w:rsid w:val="00391C00"/>
    <w:rsid w:val="003937A6"/>
    <w:rsid w:val="00393D77"/>
    <w:rsid w:val="003A6EC1"/>
    <w:rsid w:val="003B7033"/>
    <w:rsid w:val="003C213E"/>
    <w:rsid w:val="003C5E3D"/>
    <w:rsid w:val="003C6329"/>
    <w:rsid w:val="003D0FB6"/>
    <w:rsid w:val="003D2015"/>
    <w:rsid w:val="003D23E6"/>
    <w:rsid w:val="003D2C43"/>
    <w:rsid w:val="003D5442"/>
    <w:rsid w:val="003E033C"/>
    <w:rsid w:val="003E302C"/>
    <w:rsid w:val="003E70DC"/>
    <w:rsid w:val="003F014B"/>
    <w:rsid w:val="003F3111"/>
    <w:rsid w:val="003F596A"/>
    <w:rsid w:val="00403A74"/>
    <w:rsid w:val="00405B32"/>
    <w:rsid w:val="00407310"/>
    <w:rsid w:val="00410BB8"/>
    <w:rsid w:val="00412F3D"/>
    <w:rsid w:val="0041557A"/>
    <w:rsid w:val="0042421C"/>
    <w:rsid w:val="00424657"/>
    <w:rsid w:val="0042599A"/>
    <w:rsid w:val="00430633"/>
    <w:rsid w:val="00433265"/>
    <w:rsid w:val="00433AFD"/>
    <w:rsid w:val="00433CC7"/>
    <w:rsid w:val="0043580A"/>
    <w:rsid w:val="00436699"/>
    <w:rsid w:val="00436E7C"/>
    <w:rsid w:val="00442598"/>
    <w:rsid w:val="00446948"/>
    <w:rsid w:val="00447EF0"/>
    <w:rsid w:val="0045446E"/>
    <w:rsid w:val="00454DD8"/>
    <w:rsid w:val="00464199"/>
    <w:rsid w:val="0046463D"/>
    <w:rsid w:val="00470AAA"/>
    <w:rsid w:val="00477750"/>
    <w:rsid w:val="004869F0"/>
    <w:rsid w:val="00487FFA"/>
    <w:rsid w:val="004948EE"/>
    <w:rsid w:val="00494F6B"/>
    <w:rsid w:val="00495DAD"/>
    <w:rsid w:val="004967A0"/>
    <w:rsid w:val="004A134F"/>
    <w:rsid w:val="004A2ACA"/>
    <w:rsid w:val="004A6A05"/>
    <w:rsid w:val="004B2C0E"/>
    <w:rsid w:val="004B3D82"/>
    <w:rsid w:val="004B69D4"/>
    <w:rsid w:val="004C127B"/>
    <w:rsid w:val="004C1DED"/>
    <w:rsid w:val="004C258E"/>
    <w:rsid w:val="004D15A8"/>
    <w:rsid w:val="004D4EA5"/>
    <w:rsid w:val="004D5DB3"/>
    <w:rsid w:val="004E0234"/>
    <w:rsid w:val="004E36F2"/>
    <w:rsid w:val="004F174A"/>
    <w:rsid w:val="004F337C"/>
    <w:rsid w:val="004F4E9B"/>
    <w:rsid w:val="004F593D"/>
    <w:rsid w:val="004F60F3"/>
    <w:rsid w:val="00501A3A"/>
    <w:rsid w:val="0050655F"/>
    <w:rsid w:val="00510EA0"/>
    <w:rsid w:val="00514824"/>
    <w:rsid w:val="00517DC7"/>
    <w:rsid w:val="00521F21"/>
    <w:rsid w:val="00527067"/>
    <w:rsid w:val="00527079"/>
    <w:rsid w:val="0052758E"/>
    <w:rsid w:val="00530D2E"/>
    <w:rsid w:val="005311C7"/>
    <w:rsid w:val="005376A8"/>
    <w:rsid w:val="005430C7"/>
    <w:rsid w:val="0055123B"/>
    <w:rsid w:val="00551246"/>
    <w:rsid w:val="00553BE7"/>
    <w:rsid w:val="00557EA4"/>
    <w:rsid w:val="00561D49"/>
    <w:rsid w:val="00562ADF"/>
    <w:rsid w:val="00566B66"/>
    <w:rsid w:val="00567E3B"/>
    <w:rsid w:val="005709AF"/>
    <w:rsid w:val="00576D05"/>
    <w:rsid w:val="00577DE3"/>
    <w:rsid w:val="00581970"/>
    <w:rsid w:val="00584D16"/>
    <w:rsid w:val="0058575D"/>
    <w:rsid w:val="00591D9F"/>
    <w:rsid w:val="00592681"/>
    <w:rsid w:val="00594F2A"/>
    <w:rsid w:val="00597CF9"/>
    <w:rsid w:val="005A0C8A"/>
    <w:rsid w:val="005A204D"/>
    <w:rsid w:val="005A2F7B"/>
    <w:rsid w:val="005A35CF"/>
    <w:rsid w:val="005A3E5B"/>
    <w:rsid w:val="005A44E8"/>
    <w:rsid w:val="005A59A0"/>
    <w:rsid w:val="005A72DE"/>
    <w:rsid w:val="005A7F26"/>
    <w:rsid w:val="005B33B8"/>
    <w:rsid w:val="005B5AB6"/>
    <w:rsid w:val="005B6AC2"/>
    <w:rsid w:val="005C2014"/>
    <w:rsid w:val="005C66AC"/>
    <w:rsid w:val="005D0E1C"/>
    <w:rsid w:val="005E1D21"/>
    <w:rsid w:val="005E3714"/>
    <w:rsid w:val="005E395B"/>
    <w:rsid w:val="005E5E2D"/>
    <w:rsid w:val="005F56ED"/>
    <w:rsid w:val="00603301"/>
    <w:rsid w:val="00603A21"/>
    <w:rsid w:val="00606C48"/>
    <w:rsid w:val="00607344"/>
    <w:rsid w:val="00611305"/>
    <w:rsid w:val="006152D5"/>
    <w:rsid w:val="00621116"/>
    <w:rsid w:val="006229C4"/>
    <w:rsid w:val="006249AB"/>
    <w:rsid w:val="0062798E"/>
    <w:rsid w:val="00631415"/>
    <w:rsid w:val="006315F5"/>
    <w:rsid w:val="00632C1F"/>
    <w:rsid w:val="00634044"/>
    <w:rsid w:val="0063454A"/>
    <w:rsid w:val="00636BBB"/>
    <w:rsid w:val="0064085D"/>
    <w:rsid w:val="0064115A"/>
    <w:rsid w:val="00643362"/>
    <w:rsid w:val="00650560"/>
    <w:rsid w:val="00653593"/>
    <w:rsid w:val="0065413B"/>
    <w:rsid w:val="00655A43"/>
    <w:rsid w:val="006635A2"/>
    <w:rsid w:val="006640A7"/>
    <w:rsid w:val="00664D38"/>
    <w:rsid w:val="00666362"/>
    <w:rsid w:val="00670BFB"/>
    <w:rsid w:val="00671AC3"/>
    <w:rsid w:val="0067204E"/>
    <w:rsid w:val="00681C3A"/>
    <w:rsid w:val="006877EB"/>
    <w:rsid w:val="006A18C6"/>
    <w:rsid w:val="006A454A"/>
    <w:rsid w:val="006A6406"/>
    <w:rsid w:val="006A7A91"/>
    <w:rsid w:val="006B4639"/>
    <w:rsid w:val="006B4E75"/>
    <w:rsid w:val="006B5E70"/>
    <w:rsid w:val="006C0B22"/>
    <w:rsid w:val="006C11EE"/>
    <w:rsid w:val="006C1AA9"/>
    <w:rsid w:val="006C4B1A"/>
    <w:rsid w:val="006C7DC2"/>
    <w:rsid w:val="006D16F0"/>
    <w:rsid w:val="006D38ED"/>
    <w:rsid w:val="006E570C"/>
    <w:rsid w:val="006E7B2F"/>
    <w:rsid w:val="006F0ABE"/>
    <w:rsid w:val="006F144D"/>
    <w:rsid w:val="006F5837"/>
    <w:rsid w:val="00702A50"/>
    <w:rsid w:val="00710D6A"/>
    <w:rsid w:val="00711AA6"/>
    <w:rsid w:val="00712C4E"/>
    <w:rsid w:val="00717FDB"/>
    <w:rsid w:val="00723393"/>
    <w:rsid w:val="00723F36"/>
    <w:rsid w:val="007272C2"/>
    <w:rsid w:val="00731389"/>
    <w:rsid w:val="00732ADF"/>
    <w:rsid w:val="007338E5"/>
    <w:rsid w:val="00734A09"/>
    <w:rsid w:val="00734F6A"/>
    <w:rsid w:val="007363EA"/>
    <w:rsid w:val="007405AC"/>
    <w:rsid w:val="00741BDE"/>
    <w:rsid w:val="0074364B"/>
    <w:rsid w:val="00744EED"/>
    <w:rsid w:val="007463BB"/>
    <w:rsid w:val="00752514"/>
    <w:rsid w:val="00755832"/>
    <w:rsid w:val="007558B5"/>
    <w:rsid w:val="00757CD6"/>
    <w:rsid w:val="00764720"/>
    <w:rsid w:val="0076614F"/>
    <w:rsid w:val="0076652B"/>
    <w:rsid w:val="00767497"/>
    <w:rsid w:val="00771682"/>
    <w:rsid w:val="0077693F"/>
    <w:rsid w:val="00780F01"/>
    <w:rsid w:val="0078283D"/>
    <w:rsid w:val="007830CD"/>
    <w:rsid w:val="00792DC7"/>
    <w:rsid w:val="007949BD"/>
    <w:rsid w:val="00796450"/>
    <w:rsid w:val="007A40BE"/>
    <w:rsid w:val="007A6DE3"/>
    <w:rsid w:val="007A76E8"/>
    <w:rsid w:val="007B07C3"/>
    <w:rsid w:val="007B07F6"/>
    <w:rsid w:val="007B0C79"/>
    <w:rsid w:val="007B11CB"/>
    <w:rsid w:val="007B1859"/>
    <w:rsid w:val="007B1E8A"/>
    <w:rsid w:val="007B2010"/>
    <w:rsid w:val="007B29F6"/>
    <w:rsid w:val="007B7BCB"/>
    <w:rsid w:val="007C354A"/>
    <w:rsid w:val="007C3C0D"/>
    <w:rsid w:val="007C4354"/>
    <w:rsid w:val="007D325E"/>
    <w:rsid w:val="007D4242"/>
    <w:rsid w:val="007D42D0"/>
    <w:rsid w:val="007D4F93"/>
    <w:rsid w:val="007D601C"/>
    <w:rsid w:val="007D7669"/>
    <w:rsid w:val="007D7700"/>
    <w:rsid w:val="007E07CB"/>
    <w:rsid w:val="007E5CF4"/>
    <w:rsid w:val="007F3DB5"/>
    <w:rsid w:val="008038C0"/>
    <w:rsid w:val="0080447D"/>
    <w:rsid w:val="008079A0"/>
    <w:rsid w:val="00807D4B"/>
    <w:rsid w:val="00810795"/>
    <w:rsid w:val="00810E09"/>
    <w:rsid w:val="008123DC"/>
    <w:rsid w:val="00815293"/>
    <w:rsid w:val="00815534"/>
    <w:rsid w:val="0081720A"/>
    <w:rsid w:val="00820B8C"/>
    <w:rsid w:val="0082147D"/>
    <w:rsid w:val="008240BA"/>
    <w:rsid w:val="00825E42"/>
    <w:rsid w:val="00833BA9"/>
    <w:rsid w:val="0083465A"/>
    <w:rsid w:val="00836215"/>
    <w:rsid w:val="00836DF8"/>
    <w:rsid w:val="0084100C"/>
    <w:rsid w:val="00842B25"/>
    <w:rsid w:val="008456D2"/>
    <w:rsid w:val="008502AF"/>
    <w:rsid w:val="00850563"/>
    <w:rsid w:val="00850F46"/>
    <w:rsid w:val="00851113"/>
    <w:rsid w:val="008552A4"/>
    <w:rsid w:val="00855330"/>
    <w:rsid w:val="00855575"/>
    <w:rsid w:val="00857DC0"/>
    <w:rsid w:val="008620D7"/>
    <w:rsid w:val="00865319"/>
    <w:rsid w:val="00870101"/>
    <w:rsid w:val="0087208C"/>
    <w:rsid w:val="00875A25"/>
    <w:rsid w:val="008771A0"/>
    <w:rsid w:val="0087758E"/>
    <w:rsid w:val="0089325D"/>
    <w:rsid w:val="008933B0"/>
    <w:rsid w:val="00893A2A"/>
    <w:rsid w:val="00896FBF"/>
    <w:rsid w:val="008A3C06"/>
    <w:rsid w:val="008B6A41"/>
    <w:rsid w:val="008C16D0"/>
    <w:rsid w:val="008C39A1"/>
    <w:rsid w:val="008C5F68"/>
    <w:rsid w:val="008D029E"/>
    <w:rsid w:val="008D3320"/>
    <w:rsid w:val="008D4AD6"/>
    <w:rsid w:val="008E0A01"/>
    <w:rsid w:val="008E22F3"/>
    <w:rsid w:val="008E27F0"/>
    <w:rsid w:val="008E7FEE"/>
    <w:rsid w:val="008F0B45"/>
    <w:rsid w:val="008F154C"/>
    <w:rsid w:val="008F2BE1"/>
    <w:rsid w:val="00901759"/>
    <w:rsid w:val="00904FA0"/>
    <w:rsid w:val="00912D03"/>
    <w:rsid w:val="009136A1"/>
    <w:rsid w:val="009156B7"/>
    <w:rsid w:val="00917092"/>
    <w:rsid w:val="0092528F"/>
    <w:rsid w:val="0093239F"/>
    <w:rsid w:val="00933E6C"/>
    <w:rsid w:val="0093451F"/>
    <w:rsid w:val="00941E1B"/>
    <w:rsid w:val="00942A4A"/>
    <w:rsid w:val="00946113"/>
    <w:rsid w:val="00950F7D"/>
    <w:rsid w:val="00951435"/>
    <w:rsid w:val="009615B8"/>
    <w:rsid w:val="00964095"/>
    <w:rsid w:val="0096483A"/>
    <w:rsid w:val="00966695"/>
    <w:rsid w:val="00970048"/>
    <w:rsid w:val="0097013D"/>
    <w:rsid w:val="00973C9D"/>
    <w:rsid w:val="00982A08"/>
    <w:rsid w:val="00982D44"/>
    <w:rsid w:val="009830D4"/>
    <w:rsid w:val="00983E0A"/>
    <w:rsid w:val="00987D43"/>
    <w:rsid w:val="009926A4"/>
    <w:rsid w:val="009A1DBB"/>
    <w:rsid w:val="009B1D35"/>
    <w:rsid w:val="009B3586"/>
    <w:rsid w:val="009B6F35"/>
    <w:rsid w:val="009D38FC"/>
    <w:rsid w:val="009D5309"/>
    <w:rsid w:val="009D7EB4"/>
    <w:rsid w:val="009E2AF4"/>
    <w:rsid w:val="009E3240"/>
    <w:rsid w:val="009E46AB"/>
    <w:rsid w:val="009E5987"/>
    <w:rsid w:val="009F082B"/>
    <w:rsid w:val="009F402C"/>
    <w:rsid w:val="009F4DBA"/>
    <w:rsid w:val="009F58B5"/>
    <w:rsid w:val="009F5FB4"/>
    <w:rsid w:val="009F7AD4"/>
    <w:rsid w:val="00A021F7"/>
    <w:rsid w:val="00A05F72"/>
    <w:rsid w:val="00A13214"/>
    <w:rsid w:val="00A1406A"/>
    <w:rsid w:val="00A1468B"/>
    <w:rsid w:val="00A15DCD"/>
    <w:rsid w:val="00A15F15"/>
    <w:rsid w:val="00A31137"/>
    <w:rsid w:val="00A35143"/>
    <w:rsid w:val="00A3677A"/>
    <w:rsid w:val="00A43A7B"/>
    <w:rsid w:val="00A445F3"/>
    <w:rsid w:val="00A451CD"/>
    <w:rsid w:val="00A4531B"/>
    <w:rsid w:val="00A54ABA"/>
    <w:rsid w:val="00A55B3F"/>
    <w:rsid w:val="00A55C2A"/>
    <w:rsid w:val="00A57C00"/>
    <w:rsid w:val="00A57EB0"/>
    <w:rsid w:val="00A57FCF"/>
    <w:rsid w:val="00A63396"/>
    <w:rsid w:val="00A73CD8"/>
    <w:rsid w:val="00A8603F"/>
    <w:rsid w:val="00A9602D"/>
    <w:rsid w:val="00AA1554"/>
    <w:rsid w:val="00AA5321"/>
    <w:rsid w:val="00AA56D5"/>
    <w:rsid w:val="00AA5F27"/>
    <w:rsid w:val="00AC00A9"/>
    <w:rsid w:val="00AC2475"/>
    <w:rsid w:val="00AC5B7D"/>
    <w:rsid w:val="00AC5BFF"/>
    <w:rsid w:val="00AC5D14"/>
    <w:rsid w:val="00AC7942"/>
    <w:rsid w:val="00AD09F3"/>
    <w:rsid w:val="00AD1DB5"/>
    <w:rsid w:val="00AD40A2"/>
    <w:rsid w:val="00AD546C"/>
    <w:rsid w:val="00AD57EB"/>
    <w:rsid w:val="00AD65EF"/>
    <w:rsid w:val="00AD6C30"/>
    <w:rsid w:val="00AD7E03"/>
    <w:rsid w:val="00AD7E4E"/>
    <w:rsid w:val="00AE2D39"/>
    <w:rsid w:val="00AE3004"/>
    <w:rsid w:val="00AF1C75"/>
    <w:rsid w:val="00B00D57"/>
    <w:rsid w:val="00B02C22"/>
    <w:rsid w:val="00B03C6E"/>
    <w:rsid w:val="00B046D1"/>
    <w:rsid w:val="00B04E8F"/>
    <w:rsid w:val="00B11E51"/>
    <w:rsid w:val="00B12914"/>
    <w:rsid w:val="00B144BD"/>
    <w:rsid w:val="00B22B0F"/>
    <w:rsid w:val="00B2505B"/>
    <w:rsid w:val="00B256C1"/>
    <w:rsid w:val="00B310F1"/>
    <w:rsid w:val="00B43D2C"/>
    <w:rsid w:val="00B44441"/>
    <w:rsid w:val="00B456BC"/>
    <w:rsid w:val="00B46CA0"/>
    <w:rsid w:val="00B52277"/>
    <w:rsid w:val="00B5303A"/>
    <w:rsid w:val="00B54831"/>
    <w:rsid w:val="00B54A52"/>
    <w:rsid w:val="00B645B7"/>
    <w:rsid w:val="00B66B15"/>
    <w:rsid w:val="00B67898"/>
    <w:rsid w:val="00B710AF"/>
    <w:rsid w:val="00B7149F"/>
    <w:rsid w:val="00B717AD"/>
    <w:rsid w:val="00B8477C"/>
    <w:rsid w:val="00B84F8F"/>
    <w:rsid w:val="00B87B2D"/>
    <w:rsid w:val="00B9039B"/>
    <w:rsid w:val="00B908C4"/>
    <w:rsid w:val="00B90FC8"/>
    <w:rsid w:val="00B93DF6"/>
    <w:rsid w:val="00B94484"/>
    <w:rsid w:val="00B959B1"/>
    <w:rsid w:val="00B95AEA"/>
    <w:rsid w:val="00BA2038"/>
    <w:rsid w:val="00BA452B"/>
    <w:rsid w:val="00BA50F1"/>
    <w:rsid w:val="00BB0537"/>
    <w:rsid w:val="00BB064F"/>
    <w:rsid w:val="00BB3328"/>
    <w:rsid w:val="00BB35AA"/>
    <w:rsid w:val="00BB6568"/>
    <w:rsid w:val="00BB78DA"/>
    <w:rsid w:val="00BC3012"/>
    <w:rsid w:val="00BC41C7"/>
    <w:rsid w:val="00BC6C13"/>
    <w:rsid w:val="00BD0B68"/>
    <w:rsid w:val="00BD4811"/>
    <w:rsid w:val="00BD4B7B"/>
    <w:rsid w:val="00BD7557"/>
    <w:rsid w:val="00BD7D9A"/>
    <w:rsid w:val="00BE0757"/>
    <w:rsid w:val="00BF02CB"/>
    <w:rsid w:val="00BF0979"/>
    <w:rsid w:val="00BF5654"/>
    <w:rsid w:val="00BF5DA7"/>
    <w:rsid w:val="00C017FF"/>
    <w:rsid w:val="00C05BCA"/>
    <w:rsid w:val="00C10CC3"/>
    <w:rsid w:val="00C10E05"/>
    <w:rsid w:val="00C12B2D"/>
    <w:rsid w:val="00C13B02"/>
    <w:rsid w:val="00C14EB8"/>
    <w:rsid w:val="00C22E3B"/>
    <w:rsid w:val="00C3304B"/>
    <w:rsid w:val="00C368D9"/>
    <w:rsid w:val="00C36E2E"/>
    <w:rsid w:val="00C406B0"/>
    <w:rsid w:val="00C4306B"/>
    <w:rsid w:val="00C50E80"/>
    <w:rsid w:val="00C512E1"/>
    <w:rsid w:val="00C518F1"/>
    <w:rsid w:val="00C52385"/>
    <w:rsid w:val="00C60DDC"/>
    <w:rsid w:val="00C65597"/>
    <w:rsid w:val="00C6757F"/>
    <w:rsid w:val="00C678DF"/>
    <w:rsid w:val="00C71B7C"/>
    <w:rsid w:val="00C7588C"/>
    <w:rsid w:val="00C84277"/>
    <w:rsid w:val="00C856DA"/>
    <w:rsid w:val="00C90160"/>
    <w:rsid w:val="00C976A9"/>
    <w:rsid w:val="00CA366C"/>
    <w:rsid w:val="00CA56B7"/>
    <w:rsid w:val="00CB1058"/>
    <w:rsid w:val="00CB5446"/>
    <w:rsid w:val="00CB5BE7"/>
    <w:rsid w:val="00CB686D"/>
    <w:rsid w:val="00CC198D"/>
    <w:rsid w:val="00CC3AAA"/>
    <w:rsid w:val="00CC579E"/>
    <w:rsid w:val="00CC67BE"/>
    <w:rsid w:val="00CC71BC"/>
    <w:rsid w:val="00CC7D6E"/>
    <w:rsid w:val="00CC7D75"/>
    <w:rsid w:val="00CD0B36"/>
    <w:rsid w:val="00CD10E8"/>
    <w:rsid w:val="00CD3398"/>
    <w:rsid w:val="00CD3455"/>
    <w:rsid w:val="00CD566D"/>
    <w:rsid w:val="00CD6879"/>
    <w:rsid w:val="00CD75E1"/>
    <w:rsid w:val="00CE2088"/>
    <w:rsid w:val="00CE2862"/>
    <w:rsid w:val="00CE6245"/>
    <w:rsid w:val="00CE7A92"/>
    <w:rsid w:val="00CF0106"/>
    <w:rsid w:val="00CF0235"/>
    <w:rsid w:val="00CF0BB4"/>
    <w:rsid w:val="00CF185C"/>
    <w:rsid w:val="00CF366C"/>
    <w:rsid w:val="00CF4A4D"/>
    <w:rsid w:val="00CF4F33"/>
    <w:rsid w:val="00CF7B89"/>
    <w:rsid w:val="00D008A6"/>
    <w:rsid w:val="00D042F3"/>
    <w:rsid w:val="00D06D9E"/>
    <w:rsid w:val="00D07243"/>
    <w:rsid w:val="00D10637"/>
    <w:rsid w:val="00D146C1"/>
    <w:rsid w:val="00D15148"/>
    <w:rsid w:val="00D24BC4"/>
    <w:rsid w:val="00D32382"/>
    <w:rsid w:val="00D413BA"/>
    <w:rsid w:val="00D425BC"/>
    <w:rsid w:val="00D461E6"/>
    <w:rsid w:val="00D50EE4"/>
    <w:rsid w:val="00D51ABC"/>
    <w:rsid w:val="00D55941"/>
    <w:rsid w:val="00D55B73"/>
    <w:rsid w:val="00D61776"/>
    <w:rsid w:val="00D61CD5"/>
    <w:rsid w:val="00D6225E"/>
    <w:rsid w:val="00D6422C"/>
    <w:rsid w:val="00D64999"/>
    <w:rsid w:val="00D64ED9"/>
    <w:rsid w:val="00D74DAD"/>
    <w:rsid w:val="00D878E6"/>
    <w:rsid w:val="00D92E97"/>
    <w:rsid w:val="00D95B80"/>
    <w:rsid w:val="00DA2DFC"/>
    <w:rsid w:val="00DA5639"/>
    <w:rsid w:val="00DA77E9"/>
    <w:rsid w:val="00DB6E65"/>
    <w:rsid w:val="00DC29E0"/>
    <w:rsid w:val="00DC3573"/>
    <w:rsid w:val="00DC4DC4"/>
    <w:rsid w:val="00DD3F7F"/>
    <w:rsid w:val="00DD4C6A"/>
    <w:rsid w:val="00DD64FF"/>
    <w:rsid w:val="00DE2839"/>
    <w:rsid w:val="00DE32FF"/>
    <w:rsid w:val="00DE41F6"/>
    <w:rsid w:val="00DF0ABD"/>
    <w:rsid w:val="00DF0D75"/>
    <w:rsid w:val="00DF63F4"/>
    <w:rsid w:val="00E00461"/>
    <w:rsid w:val="00E028E9"/>
    <w:rsid w:val="00E03F1C"/>
    <w:rsid w:val="00E04101"/>
    <w:rsid w:val="00E10612"/>
    <w:rsid w:val="00E12866"/>
    <w:rsid w:val="00E13DDC"/>
    <w:rsid w:val="00E16136"/>
    <w:rsid w:val="00E16288"/>
    <w:rsid w:val="00E17386"/>
    <w:rsid w:val="00E24C25"/>
    <w:rsid w:val="00E250DA"/>
    <w:rsid w:val="00E30B6B"/>
    <w:rsid w:val="00E327E5"/>
    <w:rsid w:val="00E35DCF"/>
    <w:rsid w:val="00E36B77"/>
    <w:rsid w:val="00E37F57"/>
    <w:rsid w:val="00E41C4B"/>
    <w:rsid w:val="00E4225C"/>
    <w:rsid w:val="00E4349F"/>
    <w:rsid w:val="00E44B6C"/>
    <w:rsid w:val="00E460E5"/>
    <w:rsid w:val="00E47D47"/>
    <w:rsid w:val="00E510A5"/>
    <w:rsid w:val="00E511C1"/>
    <w:rsid w:val="00E52246"/>
    <w:rsid w:val="00E55298"/>
    <w:rsid w:val="00E57FDD"/>
    <w:rsid w:val="00E6230F"/>
    <w:rsid w:val="00E72DDD"/>
    <w:rsid w:val="00E75663"/>
    <w:rsid w:val="00E76CEC"/>
    <w:rsid w:val="00E77A75"/>
    <w:rsid w:val="00E956AF"/>
    <w:rsid w:val="00E96DBF"/>
    <w:rsid w:val="00E9758B"/>
    <w:rsid w:val="00EA03C1"/>
    <w:rsid w:val="00EA34DE"/>
    <w:rsid w:val="00EA6BA2"/>
    <w:rsid w:val="00EB6DE9"/>
    <w:rsid w:val="00EC0857"/>
    <w:rsid w:val="00EC31B0"/>
    <w:rsid w:val="00EC5CC4"/>
    <w:rsid w:val="00ED0AC5"/>
    <w:rsid w:val="00EE3610"/>
    <w:rsid w:val="00F069AE"/>
    <w:rsid w:val="00F118B6"/>
    <w:rsid w:val="00F148BA"/>
    <w:rsid w:val="00F178A5"/>
    <w:rsid w:val="00F201E2"/>
    <w:rsid w:val="00F2148E"/>
    <w:rsid w:val="00F311C2"/>
    <w:rsid w:val="00F4102C"/>
    <w:rsid w:val="00F448D5"/>
    <w:rsid w:val="00F511E8"/>
    <w:rsid w:val="00F53269"/>
    <w:rsid w:val="00F551CD"/>
    <w:rsid w:val="00F561E5"/>
    <w:rsid w:val="00F56F7B"/>
    <w:rsid w:val="00F61D3C"/>
    <w:rsid w:val="00F65D84"/>
    <w:rsid w:val="00F65EB3"/>
    <w:rsid w:val="00F72971"/>
    <w:rsid w:val="00F80014"/>
    <w:rsid w:val="00F80CCF"/>
    <w:rsid w:val="00F819FB"/>
    <w:rsid w:val="00F82A56"/>
    <w:rsid w:val="00F82FCE"/>
    <w:rsid w:val="00F84016"/>
    <w:rsid w:val="00F8463F"/>
    <w:rsid w:val="00F85216"/>
    <w:rsid w:val="00F97084"/>
    <w:rsid w:val="00F97A3A"/>
    <w:rsid w:val="00FA3B07"/>
    <w:rsid w:val="00FA7422"/>
    <w:rsid w:val="00FB2705"/>
    <w:rsid w:val="00FB2E9A"/>
    <w:rsid w:val="00FB5F9D"/>
    <w:rsid w:val="00FB6EDC"/>
    <w:rsid w:val="00FC268B"/>
    <w:rsid w:val="00FC27CD"/>
    <w:rsid w:val="00FC47DF"/>
    <w:rsid w:val="00FC6257"/>
    <w:rsid w:val="00FC683B"/>
    <w:rsid w:val="00FD5CE6"/>
    <w:rsid w:val="00FE28FC"/>
    <w:rsid w:val="00FE3286"/>
    <w:rsid w:val="00FE4BEB"/>
    <w:rsid w:val="00FF0C23"/>
    <w:rsid w:val="00FF57DA"/>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6DD7DD"/>
  <w15:docId w15:val="{54870738-DA0E-4B72-BC4C-9BFFDD1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D"/>
  </w:style>
  <w:style w:type="paragraph" w:styleId="Heading2">
    <w:name w:val="heading 2"/>
    <w:basedOn w:val="Normal"/>
    <w:next w:val="Normal"/>
    <w:link w:val="Heading2Char"/>
    <w:uiPriority w:val="9"/>
    <w:semiHidden/>
    <w:unhideWhenUsed/>
    <w:qFormat/>
    <w:rsid w:val="00803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63DD"/>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2663DD"/>
    <w:rPr>
      <w:rFonts w:ascii="Cambria" w:eastAsia="Times New Roman" w:hAnsi="Cambria" w:cs="Times New Roman"/>
      <w:b/>
      <w:bCs/>
      <w:kern w:val="28"/>
      <w:sz w:val="32"/>
      <w:szCs w:val="32"/>
    </w:rPr>
  </w:style>
  <w:style w:type="paragraph" w:styleId="BodyText">
    <w:name w:val="Body Text"/>
    <w:basedOn w:val="Normal"/>
    <w:link w:val="BodyTextChar"/>
    <w:uiPriority w:val="99"/>
    <w:rsid w:val="002663DD"/>
    <w:pPr>
      <w:spacing w:after="120"/>
    </w:pPr>
  </w:style>
  <w:style w:type="character" w:customStyle="1" w:styleId="BodyTextChar">
    <w:name w:val="Body Text Char"/>
    <w:basedOn w:val="DefaultParagraphFont"/>
    <w:link w:val="BodyText"/>
    <w:uiPriority w:val="99"/>
    <w:semiHidden/>
    <w:rsid w:val="002663DD"/>
    <w:rPr>
      <w:sz w:val="20"/>
      <w:szCs w:val="20"/>
    </w:rPr>
  </w:style>
  <w:style w:type="paragraph" w:styleId="BodyText2">
    <w:name w:val="Body Text 2"/>
    <w:basedOn w:val="Normal"/>
    <w:link w:val="BodyText2Char"/>
    <w:uiPriority w:val="99"/>
    <w:rsid w:val="002663DD"/>
    <w:rPr>
      <w:sz w:val="22"/>
      <w:szCs w:val="22"/>
    </w:rPr>
  </w:style>
  <w:style w:type="character" w:customStyle="1" w:styleId="BodyText2Char">
    <w:name w:val="Body Text 2 Char"/>
    <w:basedOn w:val="DefaultParagraphFont"/>
    <w:link w:val="BodyText2"/>
    <w:uiPriority w:val="99"/>
    <w:semiHidden/>
    <w:rsid w:val="002663DD"/>
    <w:rPr>
      <w:sz w:val="20"/>
      <w:szCs w:val="20"/>
    </w:rPr>
  </w:style>
  <w:style w:type="paragraph" w:styleId="Subtitle">
    <w:name w:val="Subtitle"/>
    <w:basedOn w:val="Normal"/>
    <w:link w:val="SubtitleChar"/>
    <w:uiPriority w:val="99"/>
    <w:qFormat/>
    <w:rsid w:val="002663DD"/>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rsid w:val="002663DD"/>
    <w:rPr>
      <w:rFonts w:ascii="Cambria" w:eastAsia="Times New Roman" w:hAnsi="Cambria" w:cs="Times New Roman"/>
      <w:sz w:val="24"/>
      <w:szCs w:val="24"/>
    </w:rPr>
  </w:style>
  <w:style w:type="paragraph" w:styleId="BalloonText">
    <w:name w:val="Balloon Text"/>
    <w:basedOn w:val="Normal"/>
    <w:link w:val="BalloonTextChar"/>
    <w:uiPriority w:val="99"/>
    <w:semiHidden/>
    <w:rsid w:val="00E03F1C"/>
    <w:rPr>
      <w:rFonts w:ascii="Tahoma" w:hAnsi="Tahoma" w:cs="Tahoma"/>
      <w:sz w:val="16"/>
      <w:szCs w:val="16"/>
    </w:rPr>
  </w:style>
  <w:style w:type="character" w:customStyle="1" w:styleId="BalloonTextChar">
    <w:name w:val="Balloon Text Char"/>
    <w:basedOn w:val="DefaultParagraphFont"/>
    <w:link w:val="BalloonText"/>
    <w:uiPriority w:val="99"/>
    <w:semiHidden/>
    <w:rsid w:val="002663DD"/>
    <w:rPr>
      <w:rFonts w:ascii="Tahoma" w:hAnsi="Tahoma" w:cs="Tahoma"/>
      <w:sz w:val="16"/>
      <w:szCs w:val="16"/>
    </w:rPr>
  </w:style>
  <w:style w:type="table" w:styleId="TableGrid">
    <w:name w:val="Table Grid"/>
    <w:basedOn w:val="TableNormal"/>
    <w:uiPriority w:val="59"/>
    <w:rsid w:val="00FC6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5663"/>
    <w:pPr>
      <w:spacing w:after="200"/>
      <w:ind w:left="720"/>
      <w:contextualSpacing/>
    </w:pPr>
    <w:rPr>
      <w:rFonts w:ascii="Arial" w:eastAsia="Calibri" w:hAnsi="Arial" w:cs="Arial"/>
      <w:sz w:val="24"/>
      <w:szCs w:val="24"/>
    </w:rPr>
  </w:style>
  <w:style w:type="paragraph" w:customStyle="1" w:styleId="DefaultText">
    <w:name w:val="Default Text"/>
    <w:basedOn w:val="Normal"/>
    <w:rsid w:val="0082147D"/>
    <w:rPr>
      <w:noProof/>
      <w:sz w:val="24"/>
    </w:rPr>
  </w:style>
  <w:style w:type="paragraph" w:styleId="NormalWeb">
    <w:name w:val="Normal (Web)"/>
    <w:basedOn w:val="Normal"/>
    <w:uiPriority w:val="99"/>
    <w:semiHidden/>
    <w:unhideWhenUsed/>
    <w:rsid w:val="00036B8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038C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22421F"/>
    <w:rPr>
      <w:color w:val="0000FF"/>
      <w:u w:val="single"/>
    </w:rPr>
  </w:style>
  <w:style w:type="character" w:styleId="Strong">
    <w:name w:val="Strong"/>
    <w:basedOn w:val="DefaultParagraphFont"/>
    <w:uiPriority w:val="22"/>
    <w:qFormat/>
    <w:rsid w:val="0022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ypost.com/2021/09/14/broadway-reopens-with-big-shows-like-hamilton-and-wicke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BC15-0246-4156-9244-54C69058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5</Pages>
  <Words>2307</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SCHOOL BOARD MINUTES</vt:lpstr>
    </vt:vector>
  </TitlesOfParts>
  <Company>Seymour Community Schools</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creator>Bill Bartlett</dc:creator>
  <cp:lastModifiedBy>Adrianne Hernandez</cp:lastModifiedBy>
  <cp:revision>11</cp:revision>
  <cp:lastPrinted>2022-03-08T20:47:00Z</cp:lastPrinted>
  <dcterms:created xsi:type="dcterms:W3CDTF">2022-02-25T20:51:00Z</dcterms:created>
  <dcterms:modified xsi:type="dcterms:W3CDTF">2022-03-08T20:48:00Z</dcterms:modified>
</cp:coreProperties>
</file>